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C25B87" w14:textId="16897EFF" w:rsidR="00994AF5" w:rsidRPr="0004499A" w:rsidRDefault="00055E37">
      <w:pPr>
        <w:rPr>
          <w:b/>
          <w:bCs/>
          <w:sz w:val="28"/>
          <w:szCs w:val="28"/>
        </w:rPr>
      </w:pPr>
      <w:r w:rsidRPr="0004499A">
        <w:rPr>
          <w:b/>
          <w:bCs/>
          <w:sz w:val="28"/>
          <w:szCs w:val="28"/>
        </w:rPr>
        <w:t>Assumptions, based upon the MB texts below</w:t>
      </w:r>
      <w:r w:rsidR="00994AF5" w:rsidRPr="0004499A">
        <w:rPr>
          <w:b/>
          <w:bCs/>
          <w:sz w:val="28"/>
          <w:szCs w:val="28"/>
        </w:rPr>
        <w:t>:</w:t>
      </w:r>
    </w:p>
    <w:p w14:paraId="08AA5FBA" w14:textId="3C1182A6" w:rsidR="00994AF5" w:rsidRPr="0004499A" w:rsidRDefault="00994AF5" w:rsidP="00994AF5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04499A">
        <w:rPr>
          <w:b/>
          <w:bCs/>
          <w:sz w:val="28"/>
          <w:szCs w:val="28"/>
        </w:rPr>
        <w:t xml:space="preserve"> </w:t>
      </w:r>
      <w:r w:rsidR="00055E37" w:rsidRPr="0004499A">
        <w:rPr>
          <w:b/>
          <w:bCs/>
          <w:sz w:val="28"/>
          <w:szCs w:val="28"/>
        </w:rPr>
        <w:t>I</w:t>
      </w:r>
      <w:r w:rsidRPr="0004499A">
        <w:rPr>
          <w:b/>
          <w:bCs/>
          <w:sz w:val="28"/>
          <w:szCs w:val="28"/>
        </w:rPr>
        <w:t xml:space="preserve">t </w:t>
      </w:r>
      <w:r w:rsidR="00055E37" w:rsidRPr="0004499A">
        <w:rPr>
          <w:b/>
          <w:bCs/>
          <w:sz w:val="28"/>
          <w:szCs w:val="28"/>
        </w:rPr>
        <w:t xml:space="preserve">is </w:t>
      </w:r>
      <w:r w:rsidRPr="0004499A">
        <w:rPr>
          <w:b/>
          <w:bCs/>
          <w:sz w:val="28"/>
          <w:szCs w:val="28"/>
        </w:rPr>
        <w:t>safe to assume that the BG was spoken the commencement of the battle</w:t>
      </w:r>
      <w:r w:rsidR="00055E37" w:rsidRPr="0004499A">
        <w:rPr>
          <w:b/>
          <w:bCs/>
          <w:sz w:val="28"/>
          <w:szCs w:val="28"/>
        </w:rPr>
        <w:t>.</w:t>
      </w:r>
      <w:r w:rsidRPr="0004499A">
        <w:rPr>
          <w:b/>
          <w:bCs/>
          <w:sz w:val="28"/>
          <w:szCs w:val="28"/>
        </w:rPr>
        <w:t xml:space="preserve"> </w:t>
      </w:r>
    </w:p>
    <w:p w14:paraId="73996920" w14:textId="32D14B35" w:rsidR="00994AF5" w:rsidRPr="0004499A" w:rsidRDefault="00994AF5" w:rsidP="00994AF5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04499A">
        <w:rPr>
          <w:b/>
          <w:bCs/>
          <w:sz w:val="28"/>
          <w:szCs w:val="28"/>
        </w:rPr>
        <w:t xml:space="preserve">The ‘new moon’ being referred to </w:t>
      </w:r>
      <w:r w:rsidR="00055E37" w:rsidRPr="0004499A">
        <w:rPr>
          <w:b/>
          <w:bCs/>
          <w:sz w:val="28"/>
          <w:szCs w:val="28"/>
        </w:rPr>
        <w:t xml:space="preserve">in #1 below </w:t>
      </w:r>
      <w:r w:rsidRPr="0004499A">
        <w:rPr>
          <w:b/>
          <w:bCs/>
          <w:sz w:val="28"/>
          <w:szCs w:val="28"/>
        </w:rPr>
        <w:t xml:space="preserve">is </w:t>
      </w:r>
      <w:proofErr w:type="spellStart"/>
      <w:r w:rsidRPr="0004499A">
        <w:rPr>
          <w:b/>
          <w:bCs/>
          <w:sz w:val="28"/>
          <w:szCs w:val="28"/>
        </w:rPr>
        <w:t>Margasirsa</w:t>
      </w:r>
      <w:proofErr w:type="spellEnd"/>
      <w:r w:rsidRPr="0004499A">
        <w:rPr>
          <w:b/>
          <w:bCs/>
          <w:sz w:val="28"/>
          <w:szCs w:val="28"/>
        </w:rPr>
        <w:t xml:space="preserve"> Amavasya. This means that BG was spoken </w:t>
      </w:r>
      <w:r w:rsidR="00055E37" w:rsidRPr="0004499A">
        <w:rPr>
          <w:b/>
          <w:bCs/>
          <w:sz w:val="28"/>
          <w:szCs w:val="28"/>
        </w:rPr>
        <w:t xml:space="preserve">on </w:t>
      </w:r>
      <w:proofErr w:type="spellStart"/>
      <w:r w:rsidR="00055E37" w:rsidRPr="0004499A">
        <w:rPr>
          <w:b/>
          <w:bCs/>
          <w:sz w:val="28"/>
          <w:szCs w:val="28"/>
        </w:rPr>
        <w:t>Margasirsa</w:t>
      </w:r>
      <w:proofErr w:type="spellEnd"/>
      <w:r w:rsidR="00055E37" w:rsidRPr="0004499A">
        <w:rPr>
          <w:b/>
          <w:bCs/>
          <w:sz w:val="28"/>
          <w:szCs w:val="28"/>
        </w:rPr>
        <w:t xml:space="preserve"> Amavasya – not 1</w:t>
      </w:r>
      <w:r w:rsidR="0061786A" w:rsidRPr="0004499A">
        <w:rPr>
          <w:b/>
          <w:bCs/>
          <w:sz w:val="28"/>
          <w:szCs w:val="28"/>
        </w:rPr>
        <w:t>2</w:t>
      </w:r>
      <w:r w:rsidR="00055E37" w:rsidRPr="0004499A">
        <w:rPr>
          <w:b/>
          <w:bCs/>
          <w:sz w:val="28"/>
          <w:szCs w:val="28"/>
        </w:rPr>
        <w:t xml:space="preserve"> days </w:t>
      </w:r>
      <w:proofErr w:type="gramStart"/>
      <w:r w:rsidR="00055E37" w:rsidRPr="0004499A">
        <w:rPr>
          <w:b/>
          <w:bCs/>
          <w:sz w:val="28"/>
          <w:szCs w:val="28"/>
        </w:rPr>
        <w:t>later on</w:t>
      </w:r>
      <w:proofErr w:type="gramEnd"/>
      <w:r w:rsidR="00055E37" w:rsidRPr="0004499A">
        <w:rPr>
          <w:b/>
          <w:bCs/>
          <w:sz w:val="28"/>
          <w:szCs w:val="28"/>
        </w:rPr>
        <w:t xml:space="preserve"> </w:t>
      </w:r>
      <w:proofErr w:type="spellStart"/>
      <w:r w:rsidR="00055E37" w:rsidRPr="0004499A">
        <w:rPr>
          <w:b/>
          <w:bCs/>
          <w:sz w:val="28"/>
          <w:szCs w:val="28"/>
        </w:rPr>
        <w:t>Moksada</w:t>
      </w:r>
      <w:proofErr w:type="spellEnd"/>
      <w:r w:rsidR="00055E37" w:rsidRPr="0004499A">
        <w:rPr>
          <w:b/>
          <w:bCs/>
          <w:sz w:val="28"/>
          <w:szCs w:val="28"/>
        </w:rPr>
        <w:t xml:space="preserve"> </w:t>
      </w:r>
      <w:proofErr w:type="spellStart"/>
      <w:r w:rsidR="00055E37" w:rsidRPr="0004499A">
        <w:rPr>
          <w:b/>
          <w:bCs/>
          <w:sz w:val="28"/>
          <w:szCs w:val="28"/>
        </w:rPr>
        <w:t>Ekadasi</w:t>
      </w:r>
      <w:proofErr w:type="spellEnd"/>
      <w:r w:rsidR="00055E37" w:rsidRPr="0004499A">
        <w:rPr>
          <w:b/>
          <w:bCs/>
          <w:sz w:val="28"/>
          <w:szCs w:val="28"/>
        </w:rPr>
        <w:t>!</w:t>
      </w:r>
    </w:p>
    <w:p w14:paraId="63D5FA06" w14:textId="713AC9E8" w:rsidR="00994AF5" w:rsidRPr="0004499A" w:rsidRDefault="00055E37" w:rsidP="0061786A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04499A">
        <w:rPr>
          <w:b/>
          <w:bCs/>
          <w:sz w:val="28"/>
          <w:szCs w:val="28"/>
        </w:rPr>
        <w:t xml:space="preserve">With the above understanding, our tradition of honoring Gita Jayanti as the very day of Krsna’s narrating BG should be accompanied with an explicit understanding that the BG was </w:t>
      </w:r>
      <w:proofErr w:type="gramStart"/>
      <w:r w:rsidRPr="0004499A">
        <w:rPr>
          <w:b/>
          <w:bCs/>
          <w:sz w:val="28"/>
          <w:szCs w:val="28"/>
        </w:rPr>
        <w:t>actually spoken</w:t>
      </w:r>
      <w:proofErr w:type="gramEnd"/>
      <w:r w:rsidRPr="0004499A">
        <w:rPr>
          <w:b/>
          <w:bCs/>
          <w:sz w:val="28"/>
          <w:szCs w:val="28"/>
        </w:rPr>
        <w:t xml:space="preserve"> on the new moon day, i.e. 1</w:t>
      </w:r>
      <w:r w:rsidR="0061786A" w:rsidRPr="0004499A">
        <w:rPr>
          <w:b/>
          <w:bCs/>
          <w:sz w:val="28"/>
          <w:szCs w:val="28"/>
        </w:rPr>
        <w:t>2</w:t>
      </w:r>
      <w:r w:rsidRPr="0004499A">
        <w:rPr>
          <w:b/>
          <w:bCs/>
          <w:sz w:val="28"/>
          <w:szCs w:val="28"/>
        </w:rPr>
        <w:t xml:space="preserve"> days before </w:t>
      </w:r>
      <w:proofErr w:type="spellStart"/>
      <w:r w:rsidRPr="0004499A">
        <w:rPr>
          <w:b/>
          <w:bCs/>
          <w:sz w:val="28"/>
          <w:szCs w:val="28"/>
        </w:rPr>
        <w:t>Moksada</w:t>
      </w:r>
      <w:proofErr w:type="spellEnd"/>
      <w:r w:rsidRPr="0004499A">
        <w:rPr>
          <w:b/>
          <w:bCs/>
          <w:sz w:val="28"/>
          <w:szCs w:val="28"/>
        </w:rPr>
        <w:t xml:space="preserve"> </w:t>
      </w:r>
      <w:proofErr w:type="spellStart"/>
      <w:r w:rsidRPr="0004499A">
        <w:rPr>
          <w:b/>
          <w:bCs/>
          <w:sz w:val="28"/>
          <w:szCs w:val="28"/>
        </w:rPr>
        <w:t>Ekadasi</w:t>
      </w:r>
      <w:proofErr w:type="spellEnd"/>
      <w:r w:rsidRPr="0004499A">
        <w:rPr>
          <w:b/>
          <w:bCs/>
          <w:sz w:val="28"/>
          <w:szCs w:val="28"/>
        </w:rPr>
        <w:t xml:space="preserve">.  </w:t>
      </w:r>
    </w:p>
    <w:p w14:paraId="67632E6A" w14:textId="793E3DCE" w:rsidR="00C943DC" w:rsidRPr="0004499A" w:rsidRDefault="00B15FED">
      <w:pPr>
        <w:rPr>
          <w:b/>
          <w:bCs/>
          <w:sz w:val="28"/>
          <w:szCs w:val="28"/>
        </w:rPr>
      </w:pPr>
      <w:r w:rsidRPr="0004499A">
        <w:rPr>
          <w:b/>
          <w:bCs/>
          <w:sz w:val="28"/>
          <w:szCs w:val="28"/>
        </w:rPr>
        <w:t>1.</w:t>
      </w:r>
    </w:p>
    <w:p w14:paraId="2933250B" w14:textId="2A20D27E" w:rsidR="00B15FED" w:rsidRPr="0004499A" w:rsidRDefault="00C943DC">
      <w:pPr>
        <w:rPr>
          <w:b/>
          <w:bCs/>
          <w:sz w:val="28"/>
          <w:szCs w:val="28"/>
        </w:rPr>
      </w:pPr>
      <w:r w:rsidRPr="0004499A">
        <w:rPr>
          <w:b/>
          <w:bCs/>
          <w:sz w:val="28"/>
          <w:szCs w:val="28"/>
        </w:rPr>
        <w:t>(Spoken by Sanjaya</w:t>
      </w:r>
      <w:r w:rsidR="00B15FED" w:rsidRPr="0004499A">
        <w:rPr>
          <w:b/>
          <w:bCs/>
          <w:sz w:val="28"/>
          <w:szCs w:val="28"/>
        </w:rPr>
        <w:t>, narrating Kesava’s words spoken to Karna</w:t>
      </w:r>
      <w:r w:rsidRPr="0004499A">
        <w:rPr>
          <w:b/>
          <w:bCs/>
          <w:sz w:val="28"/>
          <w:szCs w:val="28"/>
        </w:rPr>
        <w:t>)</w:t>
      </w:r>
      <w:r w:rsidR="00B15FED" w:rsidRPr="0004499A">
        <w:rPr>
          <w:b/>
          <w:bCs/>
          <w:sz w:val="28"/>
          <w:szCs w:val="28"/>
        </w:rPr>
        <w:t>:</w:t>
      </w:r>
      <w:r w:rsidRPr="0004499A">
        <w:rPr>
          <w:b/>
          <w:bCs/>
          <w:sz w:val="28"/>
          <w:szCs w:val="28"/>
        </w:rPr>
        <w:t xml:space="preserve"> “Seven days after will be the day of the new moon. Let the battle commence then, for that day, it has been said, is presided over by Indra.”</w:t>
      </w:r>
    </w:p>
    <w:p w14:paraId="23C41D2E" w14:textId="77777777" w:rsidR="00B15FED" w:rsidRPr="0004499A" w:rsidRDefault="00C943DC">
      <w:pPr>
        <w:rPr>
          <w:b/>
          <w:bCs/>
          <w:sz w:val="28"/>
          <w:szCs w:val="28"/>
        </w:rPr>
      </w:pPr>
      <w:r w:rsidRPr="0004499A">
        <w:rPr>
          <w:b/>
          <w:bCs/>
          <w:sz w:val="28"/>
          <w:szCs w:val="28"/>
        </w:rPr>
        <w:t>Section CXLII (142) of Book 5 (</w:t>
      </w:r>
      <w:proofErr w:type="spellStart"/>
      <w:r w:rsidRPr="0004499A">
        <w:rPr>
          <w:b/>
          <w:bCs/>
          <w:sz w:val="28"/>
          <w:szCs w:val="28"/>
        </w:rPr>
        <w:t>Udyoga</w:t>
      </w:r>
      <w:proofErr w:type="spellEnd"/>
      <w:r w:rsidRPr="0004499A">
        <w:rPr>
          <w:b/>
          <w:bCs/>
          <w:sz w:val="28"/>
          <w:szCs w:val="28"/>
        </w:rPr>
        <w:t xml:space="preserve"> Parva) of the Mahabharata – Ganguli’s translation</w:t>
      </w:r>
    </w:p>
    <w:p w14:paraId="4D6D05E7" w14:textId="7C126E96" w:rsidR="009A16BE" w:rsidRPr="0004499A" w:rsidRDefault="00C943DC">
      <w:pPr>
        <w:rPr>
          <w:rFonts w:ascii="Cambria" w:hAnsi="Cambria" w:cs="Cambria"/>
          <w:b/>
          <w:bCs/>
          <w:sz w:val="28"/>
          <w:szCs w:val="28"/>
        </w:rPr>
      </w:pPr>
      <w:r w:rsidRPr="0004499A">
        <w:rPr>
          <w:rFonts w:ascii="Cambria" w:hAnsi="Cambria" w:cs="Cambria"/>
          <w:b/>
          <w:bCs/>
          <w:sz w:val="28"/>
          <w:szCs w:val="28"/>
        </w:rPr>
        <w:t> </w:t>
      </w:r>
      <w:r w:rsidR="00B15FED" w:rsidRPr="0004499A">
        <w:rPr>
          <w:rFonts w:ascii="Cambria" w:hAnsi="Cambria" w:cs="Cambria"/>
          <w:b/>
          <w:bCs/>
          <w:sz w:val="28"/>
          <w:szCs w:val="28"/>
        </w:rPr>
        <w:t>2.</w:t>
      </w:r>
    </w:p>
    <w:p w14:paraId="51653EF7" w14:textId="480E66B4" w:rsidR="00B15FED" w:rsidRPr="0004499A" w:rsidRDefault="00B15FED">
      <w:pPr>
        <w:rPr>
          <w:rFonts w:ascii="Cambria" w:hAnsi="Cambria" w:cs="Cambria"/>
          <w:sz w:val="28"/>
          <w:szCs w:val="28"/>
        </w:rPr>
      </w:pPr>
      <w:r w:rsidRPr="0004499A">
        <w:rPr>
          <w:rFonts w:ascii="Cambria" w:hAnsi="Cambria" w:cs="Cambria"/>
          <w:sz w:val="28"/>
          <w:szCs w:val="28"/>
        </w:rPr>
        <w:t>Bhisma was laying on his bed of arrows starting from the 10</w:t>
      </w:r>
      <w:r w:rsidRPr="0004499A">
        <w:rPr>
          <w:rFonts w:ascii="Cambria" w:hAnsi="Cambria" w:cs="Cambria"/>
          <w:sz w:val="28"/>
          <w:szCs w:val="28"/>
          <w:vertAlign w:val="superscript"/>
        </w:rPr>
        <w:t>th</w:t>
      </w:r>
      <w:r w:rsidRPr="0004499A">
        <w:rPr>
          <w:rFonts w:ascii="Cambria" w:hAnsi="Cambria" w:cs="Cambria"/>
          <w:sz w:val="28"/>
          <w:szCs w:val="28"/>
        </w:rPr>
        <w:t xml:space="preserve"> day of the battle</w:t>
      </w:r>
      <w:r w:rsidR="00055E37" w:rsidRPr="0004499A">
        <w:rPr>
          <w:rFonts w:ascii="Cambria" w:hAnsi="Cambria" w:cs="Cambria"/>
          <w:sz w:val="28"/>
          <w:szCs w:val="28"/>
        </w:rPr>
        <w:t xml:space="preserve"> (</w:t>
      </w:r>
      <w:r w:rsidR="0061786A" w:rsidRPr="0004499A">
        <w:rPr>
          <w:b/>
          <w:bCs/>
          <w:sz w:val="28"/>
          <w:szCs w:val="28"/>
        </w:rPr>
        <w:t>9</w:t>
      </w:r>
      <w:r w:rsidR="00055E37" w:rsidRPr="0004499A">
        <w:rPr>
          <w:b/>
          <w:bCs/>
          <w:sz w:val="28"/>
          <w:szCs w:val="28"/>
          <w:vertAlign w:val="superscript"/>
        </w:rPr>
        <w:t>th</w:t>
      </w:r>
      <w:r w:rsidR="00055E37" w:rsidRPr="0004499A">
        <w:rPr>
          <w:b/>
          <w:bCs/>
          <w:sz w:val="28"/>
          <w:szCs w:val="28"/>
        </w:rPr>
        <w:t xml:space="preserve"> day of the waning moon in the month of </w:t>
      </w:r>
      <w:proofErr w:type="spellStart"/>
      <w:r w:rsidR="00055E37" w:rsidRPr="0004499A">
        <w:rPr>
          <w:b/>
          <w:bCs/>
          <w:sz w:val="28"/>
          <w:szCs w:val="28"/>
        </w:rPr>
        <w:t>Pauña</w:t>
      </w:r>
      <w:proofErr w:type="spellEnd"/>
      <w:r w:rsidR="0061786A" w:rsidRPr="0004499A">
        <w:rPr>
          <w:b/>
          <w:bCs/>
          <w:sz w:val="28"/>
          <w:szCs w:val="28"/>
        </w:rPr>
        <w:t>)</w:t>
      </w:r>
      <w:r w:rsidRPr="0004499A">
        <w:rPr>
          <w:rFonts w:ascii="Cambria" w:hAnsi="Cambria" w:cs="Cambria"/>
          <w:sz w:val="28"/>
          <w:szCs w:val="28"/>
        </w:rPr>
        <w:t>, for a total of 58 days</w:t>
      </w:r>
      <w:r w:rsidR="00AA4B6F" w:rsidRPr="0004499A">
        <w:rPr>
          <w:rFonts w:ascii="Cambria" w:hAnsi="Cambria" w:cs="Cambria"/>
          <w:sz w:val="28"/>
          <w:szCs w:val="28"/>
        </w:rPr>
        <w:t xml:space="preserve"> – ending on Bhisma Astami</w:t>
      </w:r>
      <w:r w:rsidRPr="0004499A">
        <w:rPr>
          <w:rFonts w:ascii="Cambria" w:hAnsi="Cambria" w:cs="Cambria"/>
          <w:sz w:val="28"/>
          <w:szCs w:val="28"/>
        </w:rPr>
        <w:t xml:space="preserve"> </w:t>
      </w:r>
    </w:p>
    <w:p w14:paraId="57C3F1B8" w14:textId="6FCAAADB" w:rsidR="00AA4B6F" w:rsidRPr="0004499A" w:rsidRDefault="00AA4B6F">
      <w:pPr>
        <w:rPr>
          <w:b/>
          <w:bCs/>
          <w:sz w:val="28"/>
          <w:szCs w:val="28"/>
        </w:rPr>
      </w:pPr>
      <w:r w:rsidRPr="0004499A">
        <w:rPr>
          <w:b/>
          <w:bCs/>
          <w:sz w:val="28"/>
          <w:szCs w:val="28"/>
        </w:rPr>
        <w:t>(</w:t>
      </w:r>
      <w:r w:rsidR="00994AF5" w:rsidRPr="0004499A">
        <w:rPr>
          <w:b/>
          <w:bCs/>
          <w:sz w:val="28"/>
          <w:szCs w:val="28"/>
        </w:rPr>
        <w:t xml:space="preserve">Vaisampayana narrating -- </w:t>
      </w:r>
      <w:r w:rsidRPr="0004499A">
        <w:rPr>
          <w:b/>
          <w:bCs/>
          <w:sz w:val="28"/>
          <w:szCs w:val="28"/>
        </w:rPr>
        <w:t xml:space="preserve">Bhisma speaking to Yudhisthira) “The thousand-rayed maker of day, the holy Surya has begun his northward course. </w:t>
      </w:r>
      <w:r w:rsidRPr="0004499A">
        <w:rPr>
          <w:b/>
          <w:bCs/>
          <w:color w:val="C00000"/>
          <w:sz w:val="28"/>
          <w:szCs w:val="28"/>
        </w:rPr>
        <w:t xml:space="preserve">I have been lying on my bed here for eight and fifty nights. </w:t>
      </w:r>
      <w:r w:rsidRPr="0004499A">
        <w:rPr>
          <w:b/>
          <w:bCs/>
          <w:sz w:val="28"/>
          <w:szCs w:val="28"/>
        </w:rPr>
        <w:t>Stretched on these sharp-pointed arrows I have felt this period to be as long as if it was a century. 0 Yudhishthira, the lunar month of Magha has come. This is, again, the lighted fortnight and a fourth part of it ought by this (according to my calculations)</w:t>
      </w:r>
      <w:r w:rsidRPr="0004499A">
        <w:rPr>
          <w:rFonts w:ascii="Cambria" w:hAnsi="Cambria" w:cs="Cambria"/>
          <w:b/>
          <w:bCs/>
          <w:sz w:val="28"/>
          <w:szCs w:val="28"/>
        </w:rPr>
        <w:t> </w:t>
      </w:r>
      <w:r w:rsidRPr="0004499A">
        <w:rPr>
          <w:b/>
          <w:bCs/>
          <w:sz w:val="28"/>
          <w:szCs w:val="28"/>
        </w:rPr>
        <w:t>be</w:t>
      </w:r>
      <w:r w:rsidRPr="0004499A">
        <w:rPr>
          <w:rFonts w:ascii="Cambria" w:hAnsi="Cambria" w:cs="Cambria"/>
          <w:b/>
          <w:bCs/>
          <w:sz w:val="28"/>
          <w:szCs w:val="28"/>
        </w:rPr>
        <w:t> </w:t>
      </w:r>
      <w:r w:rsidRPr="0004499A">
        <w:rPr>
          <w:b/>
          <w:bCs/>
          <w:sz w:val="28"/>
          <w:szCs w:val="28"/>
        </w:rPr>
        <w:t>over.”</w:t>
      </w:r>
    </w:p>
    <w:p w14:paraId="7576BE40" w14:textId="46287948" w:rsidR="00994AF5" w:rsidRPr="0004499A" w:rsidRDefault="00994AF5" w:rsidP="00994AF5">
      <w:pPr>
        <w:rPr>
          <w:b/>
          <w:bCs/>
          <w:sz w:val="28"/>
          <w:szCs w:val="28"/>
        </w:rPr>
      </w:pPr>
      <w:r w:rsidRPr="0004499A">
        <w:rPr>
          <w:b/>
          <w:bCs/>
          <w:sz w:val="28"/>
          <w:szCs w:val="28"/>
        </w:rPr>
        <w:t>Section CLXVII (167) Part 2 (</w:t>
      </w:r>
      <w:proofErr w:type="spellStart"/>
      <w:r w:rsidRPr="0004499A">
        <w:rPr>
          <w:b/>
          <w:bCs/>
          <w:sz w:val="28"/>
          <w:szCs w:val="28"/>
        </w:rPr>
        <w:t>Anusasana</w:t>
      </w:r>
      <w:proofErr w:type="spellEnd"/>
      <w:r w:rsidRPr="0004499A">
        <w:rPr>
          <w:b/>
          <w:bCs/>
          <w:sz w:val="28"/>
          <w:szCs w:val="28"/>
        </w:rPr>
        <w:t xml:space="preserve"> Parva) of the Mahabharata – Ganguli’s translation</w:t>
      </w:r>
    </w:p>
    <w:p w14:paraId="33B27953" w14:textId="77777777" w:rsidR="00994AF5" w:rsidRPr="0004499A" w:rsidRDefault="00994AF5" w:rsidP="00994AF5">
      <w:pPr>
        <w:rPr>
          <w:b/>
          <w:bCs/>
          <w:sz w:val="28"/>
          <w:szCs w:val="28"/>
        </w:rPr>
      </w:pPr>
    </w:p>
    <w:p w14:paraId="2EBF218C" w14:textId="77777777" w:rsidR="00994AF5" w:rsidRPr="0004499A" w:rsidRDefault="00994AF5">
      <w:pPr>
        <w:rPr>
          <w:b/>
          <w:bCs/>
          <w:sz w:val="28"/>
          <w:szCs w:val="28"/>
        </w:rPr>
      </w:pPr>
    </w:p>
    <w:sectPr w:rsidR="00994AF5" w:rsidRPr="000449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laram">
    <w:altName w:val="Calibri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2A3E61"/>
    <w:multiLevelType w:val="hybridMultilevel"/>
    <w:tmpl w:val="391EC6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5099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63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3DC"/>
    <w:rsid w:val="0004499A"/>
    <w:rsid w:val="00055E37"/>
    <w:rsid w:val="00485918"/>
    <w:rsid w:val="0061786A"/>
    <w:rsid w:val="00994AF5"/>
    <w:rsid w:val="009A16BE"/>
    <w:rsid w:val="00AA4B6F"/>
    <w:rsid w:val="00AC2F91"/>
    <w:rsid w:val="00B15FED"/>
    <w:rsid w:val="00C943DC"/>
    <w:rsid w:val="00F84194"/>
    <w:rsid w:val="00FC6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473F0"/>
  <w15:chartTrackingRefBased/>
  <w15:docId w15:val="{B40C8BBC-D7FE-4DF1-88FF-CA9B7BD9F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Balaram" w:eastAsiaTheme="minorHAnsi" w:hAnsi="Balaram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943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43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43D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43D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43D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43D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43D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43D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43D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43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43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43DC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43DC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43DC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43D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43D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43D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43DC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943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943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43DC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943D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943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943D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943D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943D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43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43D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943D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Romapada Swami</dc:creator>
  <cp:keywords/>
  <dc:description/>
  <cp:lastModifiedBy>Howard Resnick</cp:lastModifiedBy>
  <cp:revision>4</cp:revision>
  <dcterms:created xsi:type="dcterms:W3CDTF">2024-12-05T02:04:00Z</dcterms:created>
  <dcterms:modified xsi:type="dcterms:W3CDTF">2024-12-06T03:46:00Z</dcterms:modified>
</cp:coreProperties>
</file>