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DDA" w:rsidRDefault="00081DDA" w:rsidP="00081DDA">
      <w:pPr>
        <w:pStyle w:val="NormalWeb"/>
        <w:spacing w:after="150" w:afterAutospacing="0"/>
      </w:pPr>
      <w:r>
        <w:rPr>
          <w:rFonts w:ascii="Helvetica" w:hAnsi="Helvetica" w:cs="Helvetica"/>
          <w:color w:val="000000"/>
          <w:sz w:val="21"/>
          <w:szCs w:val="21"/>
        </w:rPr>
        <w:t>The South Asia Studies Department at the University of Pennsylvania invites applications for a full-time appointment as Lecturer in Sanskrit. The appointment will begin in August 2022 and includes teaching six courses per academic year. This appointment will be for one academic year with the possibility of annual renewal for up to an additional two years, contingent upon a satisfactory performance review and approval of the Dean.</w:t>
      </w:r>
    </w:p>
    <w:p w:rsidR="00081DDA" w:rsidRDefault="00081DDA" w:rsidP="00081DDA">
      <w:pPr>
        <w:pStyle w:val="NormalWeb"/>
        <w:spacing w:after="150" w:afterAutospacing="0"/>
      </w:pPr>
      <w:r>
        <w:rPr>
          <w:rFonts w:ascii="Helvetica" w:hAnsi="Helvetica" w:cs="Helvetica"/>
          <w:color w:val="000000"/>
          <w:sz w:val="21"/>
          <w:szCs w:val="21"/>
        </w:rPr>
        <w:t>The appointee will be expected to contribute to the long-term quality, stability and development of the Sanskrit program at Penn. Candidates must have research and teaching experience in Sanskrit. A PhD or near-PhD is strongly preferred. Preference will be given to candidates with proven creativity and pedagogical success in the design and delivery of courses, particularly at the elementary and intermediate levels of instruction.</w:t>
      </w:r>
    </w:p>
    <w:p w:rsidR="00081DDA" w:rsidRDefault="00081DDA" w:rsidP="00081DDA">
      <w:pPr>
        <w:pStyle w:val="NormalWeb"/>
        <w:spacing w:after="150" w:afterAutospacing="0"/>
      </w:pPr>
      <w:r>
        <w:rPr>
          <w:rFonts w:ascii="Helvetica" w:hAnsi="Helvetica" w:cs="Helvetica"/>
          <w:color w:val="000000"/>
          <w:sz w:val="21"/>
          <w:szCs w:val="21"/>
        </w:rPr>
        <w:t>Applications will be reviewed starting January 31 20</w:t>
      </w:r>
      <w:r w:rsidR="00040DA4">
        <w:rPr>
          <w:rFonts w:ascii="Helvetica" w:hAnsi="Helvetica" w:cs="Helvetica"/>
          <w:color w:val="000000"/>
          <w:sz w:val="21"/>
          <w:szCs w:val="21"/>
        </w:rPr>
        <w:t>22</w:t>
      </w:r>
      <w:r>
        <w:rPr>
          <w:rFonts w:ascii="Helvetica" w:hAnsi="Helvetica" w:cs="Helvetica"/>
          <w:color w:val="000000"/>
          <w:sz w:val="21"/>
          <w:szCs w:val="21"/>
        </w:rPr>
        <w:t xml:space="preserve"> and will continue until the position is filled. Applications should be submitted on-line at </w:t>
      </w:r>
      <w:hyperlink r:id="rId4" w:history="1">
        <w:r w:rsidR="008B5502" w:rsidRPr="00952728">
          <w:rPr>
            <w:rStyle w:val="Hyperlink"/>
            <w:rFonts w:ascii="Helvetica" w:hAnsi="Helvetica" w:cs="Helvetica"/>
            <w:sz w:val="21"/>
            <w:szCs w:val="21"/>
          </w:rPr>
          <w:t>http://apply.interfolio.com/100232</w:t>
        </w:r>
      </w:hyperlink>
      <w:r w:rsidR="008B5502">
        <w:rPr>
          <w:rFonts w:ascii="Helvetica" w:hAnsi="Helvetica" w:cs="Helvetica"/>
          <w:color w:val="000000"/>
          <w:sz w:val="21"/>
          <w:szCs w:val="21"/>
        </w:rPr>
        <w:t xml:space="preserve"> </w:t>
      </w:r>
      <w:r>
        <w:rPr>
          <w:rFonts w:ascii="Helvetica" w:hAnsi="Helvetica" w:cs="Helvetica"/>
          <w:color w:val="000000"/>
          <w:sz w:val="21"/>
          <w:szCs w:val="21"/>
        </w:rPr>
        <w:t>and include a cover letter, a curriculum vitae, a statement of language pedagogy philosophy and experience, a statement of research interests, and the names and contact information of three individuals who will provide a letter of recommendation. Recommenders will be contacted by the University with instructions on how to submit a letter of recommendation to the website. Please direct all inquiries to</w:t>
      </w:r>
      <w:r w:rsidR="00220DE0">
        <w:rPr>
          <w:rFonts w:ascii="Helvetica" w:hAnsi="Helvetica" w:cs="Helvetica"/>
          <w:color w:val="000000"/>
          <w:sz w:val="21"/>
          <w:szCs w:val="21"/>
        </w:rPr>
        <w:t xml:space="preserve"> Dr. Davesh Soneji</w:t>
      </w:r>
      <w:r w:rsidR="00381321">
        <w:rPr>
          <w:rFonts w:ascii="Helvetica" w:hAnsi="Helvetica" w:cs="Helvetica"/>
          <w:color w:val="000000"/>
          <w:sz w:val="21"/>
          <w:szCs w:val="21"/>
        </w:rPr>
        <w:t xml:space="preserve"> (dsoneji@upenn.edu)</w:t>
      </w:r>
      <w:r w:rsidR="00220DE0">
        <w:rPr>
          <w:rFonts w:ascii="Helvetica" w:hAnsi="Helvetica" w:cs="Helvetica"/>
          <w:color w:val="000000"/>
          <w:sz w:val="21"/>
          <w:szCs w:val="21"/>
        </w:rPr>
        <w:t>, Dr. Daud Ali</w:t>
      </w:r>
      <w:r w:rsidR="00381321">
        <w:rPr>
          <w:rFonts w:ascii="Helvetica" w:hAnsi="Helvetica" w:cs="Helvetica"/>
          <w:color w:val="000000"/>
          <w:sz w:val="21"/>
          <w:szCs w:val="21"/>
        </w:rPr>
        <w:t xml:space="preserve"> (daudali@sas.upenn.edu)</w:t>
      </w:r>
      <w:bookmarkStart w:id="0" w:name="_GoBack"/>
      <w:bookmarkEnd w:id="0"/>
      <w:r w:rsidR="0027487C">
        <w:rPr>
          <w:rFonts w:ascii="Helvetica" w:hAnsi="Helvetica" w:cs="Helvetica"/>
          <w:color w:val="000000"/>
          <w:sz w:val="21"/>
          <w:szCs w:val="21"/>
        </w:rPr>
        <w:t xml:space="preserve"> or </w:t>
      </w:r>
      <w:r w:rsidR="00381321">
        <w:rPr>
          <w:rFonts w:ascii="Helvetica" w:hAnsi="Helvetica" w:cs="Helvetica"/>
          <w:color w:val="000000"/>
          <w:sz w:val="21"/>
          <w:szCs w:val="21"/>
        </w:rPr>
        <w:t>Chip Bagnall (cbagnall@sas.upenn.edu).</w:t>
      </w:r>
    </w:p>
    <w:p w:rsidR="00081DDA" w:rsidRDefault="00081DDA" w:rsidP="00081DDA">
      <w:pPr>
        <w:pStyle w:val="NormalWeb"/>
        <w:spacing w:after="150" w:afterAutospacing="0"/>
      </w:pPr>
      <w:r>
        <w:rPr>
          <w:rFonts w:ascii="Helvetica" w:hAnsi="Helvetica" w:cs="Helvetica"/>
          <w:color w:val="000000"/>
          <w:sz w:val="21"/>
          <w:szCs w:val="21"/>
        </w:rPr>
        <w:t>The Department of South Asia Studies is strongly committed to Penn’s Action Plan for Faculty Diversity and Excellence and to creating a more diverse faculty (for more information see: </w:t>
      </w:r>
      <w:hyperlink r:id="rId5" w:tgtFrame="_blank" w:history="1">
        <w:r>
          <w:rPr>
            <w:rStyle w:val="Hyperlink"/>
            <w:rFonts w:ascii="Helvetica" w:hAnsi="Helvetica" w:cs="Helvetica"/>
            <w:color w:val="0088CC"/>
            <w:sz w:val="21"/>
            <w:szCs w:val="21"/>
          </w:rPr>
          <w:t>http://www.upenn.edu/almanac/volumes/v58/n02/diversityplan.html</w:t>
        </w:r>
      </w:hyperlink>
      <w:r>
        <w:rPr>
          <w:rFonts w:ascii="Helvetica" w:hAnsi="Helvetica" w:cs="Helvetica"/>
          <w:color w:val="000000"/>
          <w:sz w:val="21"/>
          <w:szCs w:val="21"/>
        </w:rPr>
        <w:t>). The University of Pennsylvania is an EOE. Minorities/Women/Individuals with disabilities/Protected Veterans are encouraged to apply.</w:t>
      </w:r>
    </w:p>
    <w:p w:rsidR="00081DDA" w:rsidRDefault="00081DDA" w:rsidP="00081DDA">
      <w:pPr>
        <w:pStyle w:val="NormalWeb"/>
        <w:spacing w:before="0" w:beforeAutospacing="0" w:after="0" w:afterAutospacing="0"/>
      </w:pPr>
      <w:r>
        <w:rPr>
          <w:color w:val="000000"/>
          <w:sz w:val="24"/>
          <w:szCs w:val="24"/>
        </w:rPr>
        <w:t> </w:t>
      </w:r>
    </w:p>
    <w:p w:rsidR="00081DDA" w:rsidRDefault="00081DDA" w:rsidP="00081DDA">
      <w:pPr>
        <w:pStyle w:val="NormalWeb"/>
        <w:spacing w:after="150" w:afterAutospacing="0"/>
      </w:pPr>
      <w:r>
        <w:rPr>
          <w:rFonts w:ascii="Helvetica" w:hAnsi="Helvetica" w:cs="Helvetica"/>
          <w:color w:val="000000"/>
          <w:sz w:val="21"/>
          <w:szCs w:val="21"/>
        </w:rPr>
        <w:t>The University of Pennsylvania values diversity and seeks talented students, faculty and staff from diverse backgrounds. The University of Pennsylvania does not discriminate on the basis of race, color, sex, sexual orientation, gender identity, religion, creed, national or ethnic origin, citizenship status, age, disability, veteran status or any other legally protected class status in the administration of its admissions, financial aid, educational or athletic programs, or other University-administered programs or in its employment practices. Questions or complaints regarding this policy should be directed to the Executive Director of the Office of Affirmative Action and Equal Opportunity Programs, Sansom Place East, 3600 Chestnut Street, Suite 228, Philadelphia, PA 19104-6106; or (215) 898-6993 (Voice) or (215) 898-7803 (TDD).</w:t>
      </w:r>
    </w:p>
    <w:p w:rsidR="00081DDA" w:rsidRDefault="00081DDA" w:rsidP="00081DDA">
      <w:pPr>
        <w:pStyle w:val="NormalWeb"/>
        <w:spacing w:after="150" w:afterAutospacing="0"/>
      </w:pPr>
      <w:r>
        <w:rPr>
          <w:rFonts w:ascii="Helvetica" w:hAnsi="Helvetica" w:cs="Helvetica"/>
          <w:color w:val="000000"/>
          <w:sz w:val="21"/>
          <w:szCs w:val="21"/>
        </w:rPr>
        <w:t> </w:t>
      </w:r>
    </w:p>
    <w:sectPr w:rsidR="00081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DA"/>
    <w:rsid w:val="00040DA4"/>
    <w:rsid w:val="00081DDA"/>
    <w:rsid w:val="00220DE0"/>
    <w:rsid w:val="0027487C"/>
    <w:rsid w:val="002A7360"/>
    <w:rsid w:val="00381321"/>
    <w:rsid w:val="0082398E"/>
    <w:rsid w:val="008B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6697"/>
  <w15:chartTrackingRefBased/>
  <w15:docId w15:val="{3B89A5BB-4251-4770-A569-95D9481B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DDA"/>
    <w:rPr>
      <w:color w:val="0000FF"/>
      <w:u w:val="single"/>
    </w:rPr>
  </w:style>
  <w:style w:type="paragraph" w:styleId="NormalWeb">
    <w:name w:val="Normal (Web)"/>
    <w:basedOn w:val="Normal"/>
    <w:uiPriority w:val="99"/>
    <w:semiHidden/>
    <w:unhideWhenUsed/>
    <w:rsid w:val="00081DDA"/>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8B5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enn.edu/almanac/volumes/v58/n02/diversityplan.html" TargetMode="External"/><Relationship Id="rId4" Type="http://schemas.openxmlformats.org/officeDocument/2006/relationships/hyperlink" Target="http://apply.interfolio.com/10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Baselice, Janel</dc:creator>
  <cp:keywords/>
  <dc:description/>
  <cp:lastModifiedBy>cbagnall</cp:lastModifiedBy>
  <cp:revision>2</cp:revision>
  <dcterms:created xsi:type="dcterms:W3CDTF">2021-12-17T17:06:00Z</dcterms:created>
  <dcterms:modified xsi:type="dcterms:W3CDTF">2021-12-17T17:06:00Z</dcterms:modified>
</cp:coreProperties>
</file>