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CC" w:rsidRPr="00E534F6" w:rsidRDefault="00E94703" w:rsidP="00E534F6">
      <w:pPr>
        <w:spacing w:after="0" w:line="240" w:lineRule="auto"/>
        <w:jc w:val="center"/>
        <w:rPr>
          <w:rFonts w:ascii="Gentium" w:hAnsi="Gentium"/>
          <w:b/>
          <w:sz w:val="24"/>
          <w:szCs w:val="24"/>
          <w:lang w:val="en-US"/>
        </w:rPr>
      </w:pPr>
      <w:r w:rsidRPr="00E534F6">
        <w:rPr>
          <w:rFonts w:ascii="Gentium" w:hAnsi="Gentium"/>
          <w:b/>
          <w:sz w:val="24"/>
          <w:szCs w:val="24"/>
          <w:lang w:val="en-US"/>
        </w:rPr>
        <w:t>HINDUISM FILM RECOMMENDATIONS</w:t>
      </w:r>
    </w:p>
    <w:p w:rsidR="00E94703" w:rsidRDefault="00E94703" w:rsidP="00E534F6">
      <w:pPr>
        <w:spacing w:after="0" w:line="240" w:lineRule="auto"/>
        <w:jc w:val="center"/>
        <w:rPr>
          <w:rFonts w:ascii="Gentium" w:hAnsi="Gentium"/>
          <w:b/>
          <w:sz w:val="24"/>
          <w:szCs w:val="24"/>
          <w:lang w:val="en-US"/>
        </w:rPr>
      </w:pPr>
      <w:r w:rsidRPr="00E534F6">
        <w:rPr>
          <w:rFonts w:ascii="Gentium" w:hAnsi="Gentium"/>
          <w:b/>
          <w:sz w:val="24"/>
          <w:szCs w:val="24"/>
          <w:lang w:val="en-US"/>
        </w:rPr>
        <w:t>FROM INDOLOGY LIST</w:t>
      </w:r>
    </w:p>
    <w:p w:rsidR="00CF1E34" w:rsidRDefault="00CF1E34" w:rsidP="00CF1E34">
      <w:pPr>
        <w:spacing w:after="0" w:line="240" w:lineRule="auto"/>
        <w:jc w:val="center"/>
        <w:rPr>
          <w:rFonts w:ascii="Gentium" w:hAnsi="Gentium"/>
          <w:sz w:val="24"/>
          <w:szCs w:val="24"/>
          <w:lang w:val="en-US"/>
        </w:rPr>
      </w:pPr>
    </w:p>
    <w:p w:rsidR="00CF1E34" w:rsidRPr="00CF1E34" w:rsidRDefault="00CF1E34" w:rsidP="00CF1E34">
      <w:pPr>
        <w:spacing w:after="0" w:line="240" w:lineRule="auto"/>
        <w:jc w:val="center"/>
        <w:rPr>
          <w:rFonts w:ascii="Gentium" w:hAnsi="Gentium"/>
          <w:sz w:val="24"/>
          <w:szCs w:val="24"/>
          <w:lang w:val="en-US"/>
        </w:rPr>
      </w:pPr>
      <w:r w:rsidRPr="00CF1E34">
        <w:rPr>
          <w:rFonts w:ascii="Gentium" w:hAnsi="Gentium"/>
          <w:sz w:val="24"/>
          <w:szCs w:val="24"/>
          <w:lang w:val="en-US"/>
        </w:rPr>
        <w:t>September 2012</w:t>
      </w:r>
    </w:p>
    <w:p w:rsidR="00CF1E34" w:rsidRPr="00CF1E34" w:rsidRDefault="00CF1E34" w:rsidP="00E534F6">
      <w:pPr>
        <w:spacing w:after="0" w:line="240" w:lineRule="auto"/>
        <w:jc w:val="center"/>
        <w:rPr>
          <w:rFonts w:ascii="Gentium" w:hAnsi="Gentium"/>
          <w:sz w:val="24"/>
          <w:szCs w:val="24"/>
          <w:lang w:val="en-US"/>
        </w:rPr>
      </w:pPr>
      <w:r w:rsidRPr="00CF1E34">
        <w:rPr>
          <w:rFonts w:ascii="Gentium" w:hAnsi="Gentium"/>
          <w:sz w:val="24"/>
          <w:szCs w:val="24"/>
          <w:lang w:val="en-US"/>
        </w:rPr>
        <w:t>Compiled by Vanessa R. Sasson</w:t>
      </w:r>
    </w:p>
    <w:p w:rsidR="00E94703" w:rsidRPr="00E534F6" w:rsidRDefault="00E94703" w:rsidP="00E534F6">
      <w:pPr>
        <w:spacing w:after="0" w:line="240" w:lineRule="auto"/>
        <w:rPr>
          <w:rFonts w:ascii="Gentium" w:hAnsi="Gentium"/>
          <w:sz w:val="24"/>
          <w:szCs w:val="24"/>
          <w:lang w:val="en-US"/>
        </w:rPr>
      </w:pPr>
    </w:p>
    <w:p w:rsidR="00E94703" w:rsidRPr="00E534F6" w:rsidRDefault="00E94703" w:rsidP="00E534F6">
      <w:pPr>
        <w:spacing w:after="0" w:line="240" w:lineRule="auto"/>
        <w:rPr>
          <w:rFonts w:ascii="Gentium" w:hAnsi="Gentium"/>
          <w:sz w:val="24"/>
          <w:szCs w:val="24"/>
          <w:lang w:val="en-US"/>
        </w:rPr>
      </w:pPr>
    </w:p>
    <w:p w:rsidR="00E94703" w:rsidRPr="00E534F6" w:rsidRDefault="000E37CF" w:rsidP="00E534F6">
      <w:pPr>
        <w:spacing w:after="0" w:line="240" w:lineRule="auto"/>
        <w:rPr>
          <w:rFonts w:ascii="Gentium" w:hAnsi="Gentium"/>
          <w:b/>
          <w:sz w:val="24"/>
          <w:szCs w:val="24"/>
          <w:lang w:val="en-US"/>
        </w:rPr>
      </w:pPr>
      <w:r w:rsidRPr="00E534F6">
        <w:rPr>
          <w:rFonts w:ascii="Gentium" w:hAnsi="Gentium"/>
          <w:b/>
          <w:sz w:val="24"/>
          <w:szCs w:val="24"/>
          <w:lang w:val="en-US"/>
        </w:rPr>
        <w:t>James Fitzgerald</w:t>
      </w:r>
    </w:p>
    <w:p w:rsidR="00E94703" w:rsidRPr="00E534F6" w:rsidRDefault="00E94703" w:rsidP="00E534F6">
      <w:pPr>
        <w:spacing w:after="0" w:line="240" w:lineRule="auto"/>
        <w:rPr>
          <w:rFonts w:ascii="Gentium" w:hAnsi="Gentium"/>
          <w:sz w:val="24"/>
          <w:szCs w:val="24"/>
          <w:lang w:val="en-US"/>
        </w:rPr>
      </w:pPr>
    </w:p>
    <w:p w:rsidR="00E14790" w:rsidRPr="00E534F6" w:rsidRDefault="00E14790" w:rsidP="00E534F6">
      <w:pPr>
        <w:spacing w:after="0" w:line="240" w:lineRule="auto"/>
        <w:rPr>
          <w:rFonts w:ascii="Gentium" w:hAnsi="Gentium"/>
          <w:sz w:val="24"/>
          <w:szCs w:val="24"/>
        </w:rPr>
      </w:pPr>
      <w:r w:rsidRPr="00E534F6">
        <w:rPr>
          <w:rFonts w:ascii="Gentium" w:hAnsi="Gentium"/>
          <w:sz w:val="24"/>
          <w:szCs w:val="24"/>
        </w:rPr>
        <w:t xml:space="preserve">A wonderful classic is </w:t>
      </w:r>
      <w:r w:rsidRPr="00E534F6">
        <w:rPr>
          <w:rFonts w:ascii="Gentium" w:hAnsi="Gentium"/>
          <w:b/>
          <w:sz w:val="24"/>
          <w:szCs w:val="24"/>
        </w:rPr>
        <w:t>“The God with a Green Face”</w:t>
      </w:r>
      <w:r w:rsidR="00E94703" w:rsidRPr="00E534F6">
        <w:rPr>
          <w:rFonts w:ascii="Gentium" w:hAnsi="Gentium"/>
          <w:sz w:val="24"/>
          <w:szCs w:val="24"/>
        </w:rPr>
        <w:t xml:space="preserve"> which centers upon a </w:t>
      </w:r>
      <w:proofErr w:type="spellStart"/>
      <w:r w:rsidR="00E94703" w:rsidRPr="00E534F6">
        <w:rPr>
          <w:rFonts w:ascii="Gentium" w:hAnsi="Gentium"/>
          <w:sz w:val="24"/>
          <w:szCs w:val="24"/>
        </w:rPr>
        <w:t>Kathakali</w:t>
      </w:r>
      <w:proofErr w:type="spellEnd"/>
      <w:r w:rsidR="00E94703" w:rsidRPr="00E534F6">
        <w:rPr>
          <w:rFonts w:ascii="Gentium" w:hAnsi="Gentium"/>
          <w:sz w:val="24"/>
          <w:szCs w:val="24"/>
        </w:rPr>
        <w:t xml:space="preserve"> performance of the Ramayana in Kerala. Besides providing many insights into the training and techniques of this performance tradition, the film provides one of the most compelling representations of bhakti on the visual record, especially in the look on the face of the young </w:t>
      </w:r>
      <w:proofErr w:type="spellStart"/>
      <w:r w:rsidR="00E94703" w:rsidRPr="00E534F6">
        <w:rPr>
          <w:rFonts w:ascii="Gentium" w:hAnsi="Gentium"/>
          <w:sz w:val="24"/>
          <w:szCs w:val="24"/>
        </w:rPr>
        <w:t>tabla</w:t>
      </w:r>
      <w:proofErr w:type="spellEnd"/>
      <w:r w:rsidR="00E94703" w:rsidRPr="00E534F6">
        <w:rPr>
          <w:rFonts w:ascii="Gentium" w:hAnsi="Gentium"/>
          <w:sz w:val="24"/>
          <w:szCs w:val="24"/>
        </w:rPr>
        <w:t xml:space="preserve"> player in the course of the performance. Unfortunately, copies of the film are now scarce (and in bad shape) and something needs to be done to digitize a decent copy before they have all disappeared. (Sorry to say I do not have one.) Many years ago I successfully tracked down the man who made the film, but he had no copies and no</w:t>
      </w:r>
      <w:r w:rsidR="000E37CF" w:rsidRPr="00E534F6">
        <w:rPr>
          <w:rFonts w:ascii="Gentium" w:hAnsi="Gentium"/>
          <w:sz w:val="24"/>
          <w:szCs w:val="24"/>
        </w:rPr>
        <w:t xml:space="preserve"> longer knew where any might be.</w:t>
      </w:r>
    </w:p>
    <w:p w:rsidR="000E37CF" w:rsidRPr="00E534F6" w:rsidRDefault="000E37CF" w:rsidP="00E534F6">
      <w:pPr>
        <w:pBdr>
          <w:bottom w:val="single" w:sz="4" w:space="1" w:color="auto"/>
        </w:pBdr>
        <w:spacing w:after="0" w:line="240" w:lineRule="auto"/>
        <w:rPr>
          <w:rFonts w:ascii="Gentium" w:hAnsi="Gentium"/>
          <w:sz w:val="24"/>
          <w:szCs w:val="24"/>
        </w:rPr>
      </w:pPr>
    </w:p>
    <w:p w:rsidR="000E37CF" w:rsidRPr="00E534F6" w:rsidRDefault="000E37CF" w:rsidP="00E534F6">
      <w:pPr>
        <w:spacing w:after="0" w:line="240" w:lineRule="auto"/>
        <w:rPr>
          <w:rFonts w:ascii="Gentium" w:hAnsi="Gentium"/>
          <w:sz w:val="24"/>
          <w:szCs w:val="24"/>
        </w:rPr>
      </w:pPr>
    </w:p>
    <w:p w:rsidR="000E37CF" w:rsidRPr="00E534F6" w:rsidRDefault="000E37CF" w:rsidP="00E534F6">
      <w:pPr>
        <w:spacing w:after="0" w:line="240" w:lineRule="auto"/>
        <w:rPr>
          <w:rFonts w:ascii="Gentium" w:hAnsi="Gentium"/>
          <w:b/>
          <w:sz w:val="24"/>
          <w:szCs w:val="24"/>
        </w:rPr>
      </w:pPr>
      <w:r w:rsidRPr="00E534F6">
        <w:rPr>
          <w:rFonts w:ascii="Gentium" w:hAnsi="Gentium"/>
          <w:b/>
          <w:sz w:val="24"/>
          <w:szCs w:val="24"/>
        </w:rPr>
        <w:t xml:space="preserve">Horacio Francisco Arganis </w:t>
      </w:r>
      <w:proofErr w:type="spellStart"/>
      <w:r w:rsidRPr="00E534F6">
        <w:rPr>
          <w:rFonts w:ascii="Gentium" w:hAnsi="Gentium"/>
          <w:b/>
          <w:sz w:val="24"/>
          <w:szCs w:val="24"/>
        </w:rPr>
        <w:t>Juárez</w:t>
      </w:r>
      <w:proofErr w:type="spellEnd"/>
    </w:p>
    <w:p w:rsidR="000E37CF" w:rsidRPr="00E534F6" w:rsidRDefault="000E37CF" w:rsidP="00E534F6">
      <w:pPr>
        <w:spacing w:after="0" w:line="240" w:lineRule="auto"/>
        <w:rPr>
          <w:rFonts w:ascii="Gentium" w:hAnsi="Gentium"/>
          <w:sz w:val="24"/>
          <w:szCs w:val="24"/>
        </w:rPr>
      </w:pPr>
    </w:p>
    <w:p w:rsidR="004B3DF1" w:rsidRPr="00CF1E34" w:rsidRDefault="004B3DF1" w:rsidP="00E534F6">
      <w:pPr>
        <w:spacing w:after="0" w:line="240" w:lineRule="auto"/>
        <w:rPr>
          <w:rFonts w:ascii="Gentium" w:hAnsi="Gentium"/>
          <w:sz w:val="24"/>
          <w:szCs w:val="24"/>
        </w:rPr>
      </w:pPr>
      <w:r w:rsidRPr="00CF1E34">
        <w:rPr>
          <w:rFonts w:ascii="Gentium" w:hAnsi="Gentium"/>
          <w:sz w:val="24"/>
          <w:szCs w:val="24"/>
        </w:rPr>
        <w:t>Scientific Verification of Vedic Knowledge in Hinduism 1, 2, and 3</w:t>
      </w:r>
    </w:p>
    <w:p w:rsidR="004B3DF1" w:rsidRPr="00E534F6" w:rsidRDefault="00B72CFC" w:rsidP="00E534F6">
      <w:pPr>
        <w:spacing w:after="0" w:line="240" w:lineRule="auto"/>
        <w:rPr>
          <w:rFonts w:ascii="Gentium" w:hAnsi="Gentium"/>
          <w:sz w:val="24"/>
          <w:szCs w:val="24"/>
        </w:rPr>
      </w:pPr>
      <w:hyperlink r:id="rId5" w:history="1">
        <w:r w:rsidR="004B3DF1" w:rsidRPr="00E534F6">
          <w:rPr>
            <w:rStyle w:val="Hyperlink"/>
            <w:rFonts w:ascii="Gentium" w:hAnsi="Gentium"/>
            <w:sz w:val="24"/>
            <w:szCs w:val="24"/>
          </w:rPr>
          <w:t>http://www.youtube.com/watch?v=rY4Q2xx7BTc</w:t>
        </w:r>
      </w:hyperlink>
      <w:r w:rsidR="004B3DF1" w:rsidRPr="00E534F6">
        <w:rPr>
          <w:rFonts w:ascii="Gentium" w:hAnsi="Gentium"/>
          <w:sz w:val="24"/>
          <w:szCs w:val="24"/>
        </w:rPr>
        <w:t> </w:t>
      </w:r>
    </w:p>
    <w:p w:rsidR="00E14790" w:rsidRPr="00E534F6" w:rsidRDefault="00E14790" w:rsidP="00E534F6">
      <w:pPr>
        <w:pBdr>
          <w:bottom w:val="single" w:sz="4" w:space="1" w:color="auto"/>
        </w:pBdr>
        <w:spacing w:after="0" w:line="240" w:lineRule="auto"/>
        <w:rPr>
          <w:rFonts w:ascii="Gentium" w:hAnsi="Gentium"/>
          <w:sz w:val="24"/>
          <w:szCs w:val="24"/>
        </w:rPr>
      </w:pPr>
    </w:p>
    <w:p w:rsidR="000E37CF" w:rsidRPr="00E534F6" w:rsidRDefault="000E37CF" w:rsidP="00E534F6">
      <w:pPr>
        <w:spacing w:after="0" w:line="240" w:lineRule="auto"/>
        <w:rPr>
          <w:rFonts w:ascii="Gentium" w:hAnsi="Gentium"/>
          <w:sz w:val="24"/>
          <w:szCs w:val="24"/>
        </w:rPr>
      </w:pPr>
    </w:p>
    <w:p w:rsidR="000E37CF" w:rsidRPr="00E534F6" w:rsidRDefault="000E37CF" w:rsidP="00E534F6">
      <w:pPr>
        <w:spacing w:after="0" w:line="240" w:lineRule="auto"/>
        <w:rPr>
          <w:rFonts w:ascii="Gentium" w:hAnsi="Gentium"/>
          <w:b/>
          <w:sz w:val="24"/>
          <w:szCs w:val="24"/>
        </w:rPr>
      </w:pPr>
      <w:r w:rsidRPr="00E534F6">
        <w:rPr>
          <w:rFonts w:ascii="Gentium" w:hAnsi="Gentium"/>
          <w:b/>
          <w:sz w:val="24"/>
          <w:szCs w:val="24"/>
        </w:rPr>
        <w:t xml:space="preserve">Matthew </w:t>
      </w:r>
      <w:proofErr w:type="spellStart"/>
      <w:r w:rsidRPr="00E534F6">
        <w:rPr>
          <w:rFonts w:ascii="Gentium" w:hAnsi="Gentium"/>
          <w:b/>
          <w:sz w:val="24"/>
          <w:szCs w:val="24"/>
        </w:rPr>
        <w:t>Kapstein</w:t>
      </w:r>
      <w:proofErr w:type="spellEnd"/>
    </w:p>
    <w:p w:rsidR="000E37CF" w:rsidRPr="00E534F6" w:rsidRDefault="000E37CF" w:rsidP="00E534F6">
      <w:pPr>
        <w:spacing w:after="0" w:line="240" w:lineRule="auto"/>
        <w:rPr>
          <w:rFonts w:ascii="Gentium" w:hAnsi="Gentium"/>
          <w:sz w:val="24"/>
          <w:szCs w:val="24"/>
        </w:rPr>
      </w:pPr>
    </w:p>
    <w:p w:rsidR="000E37CF" w:rsidRPr="00E534F6" w:rsidRDefault="00BF649A" w:rsidP="00E534F6">
      <w:pPr>
        <w:spacing w:after="0" w:line="240" w:lineRule="auto"/>
        <w:rPr>
          <w:rFonts w:ascii="Gentium" w:eastAsia="Times New Roman" w:hAnsi="Gentium" w:cs="Tahoma"/>
          <w:color w:val="000000"/>
          <w:sz w:val="24"/>
          <w:szCs w:val="24"/>
        </w:rPr>
      </w:pPr>
      <w:proofErr w:type="spellStart"/>
      <w:r w:rsidRPr="00E534F6">
        <w:rPr>
          <w:rFonts w:ascii="Gentium" w:eastAsia="Times New Roman" w:hAnsi="Gentium" w:cs="Tahoma"/>
          <w:b/>
          <w:color w:val="000000"/>
          <w:sz w:val="24"/>
          <w:szCs w:val="24"/>
        </w:rPr>
        <w:t>Dans</w:t>
      </w:r>
      <w:proofErr w:type="spellEnd"/>
      <w:r w:rsidRPr="00E534F6">
        <w:rPr>
          <w:rFonts w:ascii="Gentium" w:eastAsia="Times New Roman" w:hAnsi="Gentium" w:cs="Tahoma"/>
          <w:b/>
          <w:color w:val="000000"/>
          <w:sz w:val="24"/>
          <w:szCs w:val="24"/>
        </w:rPr>
        <w:t xml:space="preserve"> les brumes de </w:t>
      </w:r>
      <w:proofErr w:type="spellStart"/>
      <w:r w:rsidRPr="00E534F6">
        <w:rPr>
          <w:rFonts w:ascii="Gentium" w:eastAsia="Times New Roman" w:hAnsi="Gentium" w:cs="Tahoma"/>
          <w:b/>
          <w:color w:val="000000"/>
          <w:sz w:val="24"/>
          <w:szCs w:val="24"/>
        </w:rPr>
        <w:t>Majuli</w:t>
      </w:r>
      <w:proofErr w:type="spellEnd"/>
      <w:r w:rsidR="000E37CF" w:rsidRPr="00E534F6">
        <w:rPr>
          <w:rFonts w:ascii="Gentium" w:eastAsia="Times New Roman" w:hAnsi="Gentium" w:cs="Tahoma"/>
          <w:b/>
          <w:color w:val="000000"/>
          <w:sz w:val="24"/>
          <w:szCs w:val="24"/>
        </w:rPr>
        <w:t xml:space="preserve">: </w:t>
      </w:r>
      <w:r w:rsidRPr="00E534F6">
        <w:rPr>
          <w:rFonts w:ascii="Gentium" w:eastAsia="Times New Roman" w:hAnsi="Gentium" w:cs="Tahoma"/>
          <w:color w:val="000000"/>
          <w:sz w:val="24"/>
          <w:szCs w:val="24"/>
        </w:rPr>
        <w:t xml:space="preserve">About the monastic communities in Assam founded by the 15th c. bhakti teacher </w:t>
      </w:r>
      <w:proofErr w:type="spellStart"/>
      <w:r w:rsidRPr="00E534F6">
        <w:rPr>
          <w:rFonts w:ascii="Gentium" w:eastAsia="Times New Roman" w:hAnsi="Gentium" w:cs="Tahoma"/>
          <w:color w:val="000000"/>
          <w:sz w:val="24"/>
          <w:szCs w:val="24"/>
        </w:rPr>
        <w:t>Sankaradeva</w:t>
      </w:r>
      <w:proofErr w:type="spellEnd"/>
      <w:r w:rsidR="000E37CF" w:rsidRPr="00E534F6">
        <w:rPr>
          <w:rFonts w:ascii="Gentium" w:eastAsia="Times New Roman" w:hAnsi="Gentium" w:cs="Tahoma"/>
          <w:color w:val="000000"/>
          <w:sz w:val="24"/>
          <w:szCs w:val="24"/>
        </w:rPr>
        <w:t xml:space="preserve"> </w:t>
      </w:r>
      <w:r w:rsidRPr="00E534F6">
        <w:rPr>
          <w:rFonts w:ascii="Gentium" w:eastAsia="Times New Roman" w:hAnsi="Gentium" w:cs="Tahoma"/>
          <w:color w:val="000000"/>
          <w:sz w:val="24"/>
          <w:szCs w:val="24"/>
        </w:rPr>
        <w:t>is excellent, though I don't know if an English version is yet available.</w:t>
      </w:r>
      <w:r w:rsidRPr="00E534F6">
        <w:rPr>
          <w:rFonts w:ascii="Gentium" w:eastAsia="Times New Roman" w:hAnsi="Gentium" w:cs="Tahoma"/>
          <w:color w:val="000000"/>
          <w:sz w:val="24"/>
          <w:szCs w:val="24"/>
        </w:rPr>
        <w:br/>
      </w:r>
      <w:r w:rsidRPr="00E534F6">
        <w:rPr>
          <w:rFonts w:ascii="Gentium" w:eastAsia="Times New Roman" w:hAnsi="Gentium" w:cs="Tahoma"/>
          <w:color w:val="000000"/>
          <w:sz w:val="24"/>
          <w:szCs w:val="24"/>
        </w:rPr>
        <w:br/>
      </w:r>
      <w:r w:rsidRPr="00E534F6">
        <w:rPr>
          <w:rFonts w:ascii="Gentium" w:eastAsia="Times New Roman" w:hAnsi="Gentium" w:cs="Tahoma"/>
          <w:b/>
          <w:color w:val="000000"/>
          <w:sz w:val="24"/>
          <w:szCs w:val="24"/>
        </w:rPr>
        <w:t>Between the Lines</w:t>
      </w:r>
      <w:r w:rsidR="000E37CF" w:rsidRPr="00E534F6">
        <w:rPr>
          <w:rFonts w:ascii="Gentium" w:eastAsia="Times New Roman" w:hAnsi="Gentium" w:cs="Tahoma"/>
          <w:b/>
          <w:color w:val="000000"/>
          <w:sz w:val="24"/>
          <w:szCs w:val="24"/>
        </w:rPr>
        <w:t xml:space="preserve">: </w:t>
      </w:r>
      <w:r w:rsidRPr="00E534F6">
        <w:rPr>
          <w:rFonts w:ascii="Gentium" w:eastAsia="Times New Roman" w:hAnsi="Gentium" w:cs="Tahoma"/>
          <w:color w:val="000000"/>
          <w:sz w:val="24"/>
          <w:szCs w:val="24"/>
        </w:rPr>
        <w:t xml:space="preserve">A superb documentary on the </w:t>
      </w:r>
      <w:proofErr w:type="spellStart"/>
      <w:r w:rsidRPr="00E534F6">
        <w:rPr>
          <w:rFonts w:ascii="Gentium" w:eastAsia="Times New Roman" w:hAnsi="Gentium" w:cs="Tahoma"/>
          <w:color w:val="000000"/>
          <w:sz w:val="24"/>
          <w:szCs w:val="24"/>
        </w:rPr>
        <w:t>hijras</w:t>
      </w:r>
      <w:proofErr w:type="spellEnd"/>
      <w:r w:rsidRPr="00E534F6">
        <w:rPr>
          <w:rFonts w:ascii="Gentium" w:eastAsia="Times New Roman" w:hAnsi="Gentium" w:cs="Tahoma"/>
          <w:color w:val="000000"/>
          <w:sz w:val="24"/>
          <w:szCs w:val="24"/>
        </w:rPr>
        <w:t xml:space="preserve"> (transvestites and eunuchs) of the Bombay area,</w:t>
      </w:r>
      <w:r w:rsidR="000E37CF" w:rsidRPr="00E534F6">
        <w:rPr>
          <w:rFonts w:ascii="Gentium" w:eastAsia="Times New Roman" w:hAnsi="Gentium" w:cs="Tahoma"/>
          <w:color w:val="000000"/>
          <w:sz w:val="24"/>
          <w:szCs w:val="24"/>
        </w:rPr>
        <w:t xml:space="preserve"> </w:t>
      </w:r>
      <w:r w:rsidRPr="00E534F6">
        <w:rPr>
          <w:rFonts w:ascii="Gentium" w:eastAsia="Times New Roman" w:hAnsi="Gentium" w:cs="Tahoma"/>
          <w:color w:val="000000"/>
          <w:sz w:val="24"/>
          <w:szCs w:val="24"/>
        </w:rPr>
        <w:t>with some very good coverage of the religious aspects of their world</w:t>
      </w:r>
      <w:r w:rsidRPr="00E534F6">
        <w:rPr>
          <w:rFonts w:ascii="Gentium" w:eastAsia="Times New Roman" w:hAnsi="Gentium" w:cs="Tahoma"/>
          <w:color w:val="000000"/>
          <w:sz w:val="24"/>
          <w:szCs w:val="24"/>
        </w:rPr>
        <w:br/>
      </w:r>
      <w:r w:rsidRPr="00E534F6">
        <w:rPr>
          <w:rFonts w:ascii="Gentium" w:eastAsia="Times New Roman" w:hAnsi="Gentium" w:cs="Tahoma"/>
          <w:color w:val="000000"/>
          <w:sz w:val="24"/>
          <w:szCs w:val="24"/>
        </w:rPr>
        <w:br/>
      </w:r>
      <w:proofErr w:type="spellStart"/>
      <w:r w:rsidR="000E37CF" w:rsidRPr="00E534F6">
        <w:rPr>
          <w:rFonts w:ascii="Gentium" w:eastAsia="Times New Roman" w:hAnsi="Gentium" w:cs="Tahoma"/>
          <w:b/>
          <w:color w:val="000000"/>
          <w:sz w:val="24"/>
          <w:szCs w:val="24"/>
        </w:rPr>
        <w:t>Staal's</w:t>
      </w:r>
      <w:proofErr w:type="spellEnd"/>
      <w:r w:rsidR="000E37CF" w:rsidRPr="00E534F6">
        <w:rPr>
          <w:rFonts w:ascii="Gentium" w:eastAsia="Times New Roman" w:hAnsi="Gentium" w:cs="Tahoma"/>
          <w:b/>
          <w:color w:val="000000"/>
          <w:sz w:val="24"/>
          <w:szCs w:val="24"/>
        </w:rPr>
        <w:t xml:space="preserve"> Altar of Fire: </w:t>
      </w:r>
      <w:r w:rsidRPr="00E534F6">
        <w:rPr>
          <w:rFonts w:ascii="Gentium" w:eastAsia="Times New Roman" w:hAnsi="Gentium" w:cs="Tahoma"/>
          <w:color w:val="000000"/>
          <w:sz w:val="24"/>
          <w:szCs w:val="24"/>
        </w:rPr>
        <w:t xml:space="preserve">Now almost 40 years old, may still be recommended to introduce aspects of </w:t>
      </w:r>
      <w:proofErr w:type="spellStart"/>
      <w:r w:rsidRPr="00E534F6">
        <w:rPr>
          <w:rFonts w:ascii="Gentium" w:eastAsia="Times New Roman" w:hAnsi="Gentium" w:cs="Tahoma"/>
          <w:color w:val="000000"/>
          <w:sz w:val="24"/>
          <w:szCs w:val="24"/>
        </w:rPr>
        <w:t>Brahmanical</w:t>
      </w:r>
      <w:proofErr w:type="spellEnd"/>
      <w:r w:rsidRPr="00E534F6">
        <w:rPr>
          <w:rFonts w:ascii="Gentium" w:eastAsia="Times New Roman" w:hAnsi="Gentium" w:cs="Tahoma"/>
          <w:color w:val="000000"/>
          <w:sz w:val="24"/>
          <w:szCs w:val="24"/>
        </w:rPr>
        <w:t xml:space="preserve"> traditions.</w:t>
      </w:r>
    </w:p>
    <w:p w:rsidR="00BF649A" w:rsidRPr="00E534F6" w:rsidRDefault="00BF649A" w:rsidP="00E534F6">
      <w:pPr>
        <w:pBdr>
          <w:bottom w:val="single" w:sz="4" w:space="1" w:color="auto"/>
        </w:pBdr>
        <w:spacing w:after="0" w:line="240" w:lineRule="auto"/>
        <w:rPr>
          <w:rFonts w:ascii="Gentium" w:hAnsi="Gentium"/>
          <w:sz w:val="24"/>
          <w:szCs w:val="24"/>
        </w:rPr>
      </w:pPr>
    </w:p>
    <w:p w:rsidR="00E94703" w:rsidRPr="00E534F6" w:rsidRDefault="00E94703" w:rsidP="00E534F6">
      <w:pPr>
        <w:spacing w:after="0" w:line="240" w:lineRule="auto"/>
        <w:rPr>
          <w:rFonts w:ascii="Gentium" w:hAnsi="Gentium"/>
          <w:sz w:val="24"/>
          <w:szCs w:val="24"/>
        </w:rPr>
      </w:pPr>
    </w:p>
    <w:p w:rsidR="000E37CF" w:rsidRPr="00E534F6" w:rsidRDefault="000E37CF" w:rsidP="00E534F6">
      <w:pPr>
        <w:spacing w:after="0" w:line="240" w:lineRule="auto"/>
        <w:rPr>
          <w:rFonts w:ascii="Gentium" w:hAnsi="Gentium"/>
          <w:b/>
          <w:sz w:val="24"/>
          <w:szCs w:val="24"/>
          <w:lang w:val="en-US"/>
        </w:rPr>
      </w:pPr>
      <w:r w:rsidRPr="00E534F6">
        <w:rPr>
          <w:rFonts w:ascii="Gentium" w:hAnsi="Gentium"/>
          <w:b/>
          <w:sz w:val="24"/>
          <w:szCs w:val="24"/>
          <w:lang w:val="en-US"/>
        </w:rPr>
        <w:t>Axel Michaels</w:t>
      </w:r>
    </w:p>
    <w:p w:rsidR="00E94703" w:rsidRPr="00E534F6" w:rsidRDefault="00E94703" w:rsidP="00E534F6">
      <w:pPr>
        <w:spacing w:after="0" w:line="240" w:lineRule="auto"/>
        <w:rPr>
          <w:rFonts w:ascii="Gentium" w:hAnsi="Gentium"/>
          <w:sz w:val="24"/>
          <w:szCs w:val="24"/>
        </w:rPr>
      </w:pPr>
    </w:p>
    <w:p w:rsidR="000E37CF" w:rsidRPr="00E534F6" w:rsidRDefault="000E37CF" w:rsidP="00E534F6">
      <w:pPr>
        <w:tabs>
          <w:tab w:val="left" w:pos="-1440"/>
        </w:tabs>
        <w:spacing w:after="0" w:line="240" w:lineRule="auto"/>
        <w:ind w:left="720" w:hanging="720"/>
        <w:jc w:val="both"/>
        <w:rPr>
          <w:rFonts w:ascii="Gentium" w:hAnsi="Gentium"/>
          <w:sz w:val="24"/>
          <w:szCs w:val="24"/>
        </w:rPr>
      </w:pPr>
      <w:r w:rsidRPr="00E534F6">
        <w:rPr>
          <w:rFonts w:ascii="Gentium" w:hAnsi="Gentium" w:cs="Shruti"/>
          <w:sz w:val="24"/>
          <w:szCs w:val="24"/>
          <w:lang w:val="de-DE"/>
        </w:rPr>
        <w:t xml:space="preserve">2005    </w:t>
      </w:r>
      <w:r w:rsidRPr="00E534F6">
        <w:rPr>
          <w:rFonts w:ascii="Gentium" w:hAnsi="Gentium" w:cs="Shruti"/>
          <w:i/>
          <w:iCs/>
          <w:sz w:val="24"/>
          <w:szCs w:val="24"/>
          <w:lang w:val="de-DE"/>
        </w:rPr>
        <w:t>Handling Death. The Dynamics of Death and Ancestor Rituals Among the Newars of Bhaktapur, Nepal</w:t>
      </w:r>
      <w:r w:rsidRPr="00E534F6">
        <w:rPr>
          <w:rFonts w:ascii="Gentium" w:hAnsi="Gentium" w:cs="Shruti"/>
          <w:sz w:val="24"/>
          <w:szCs w:val="24"/>
          <w:lang w:val="de-DE"/>
        </w:rPr>
        <w:t>. With Contributions by Johanna Buss and Nutan Sharma and a Film on DVD by Christian Bau</w:t>
      </w:r>
      <w:r w:rsidRPr="00E534F6">
        <w:rPr>
          <w:rFonts w:ascii="Gentium" w:hAnsi="Gentium" w:cs="Shruti"/>
          <w:i/>
          <w:iCs/>
          <w:sz w:val="24"/>
          <w:szCs w:val="24"/>
          <w:lang w:val="de-DE"/>
        </w:rPr>
        <w:t>.</w:t>
      </w:r>
      <w:r w:rsidRPr="00E534F6">
        <w:rPr>
          <w:rFonts w:ascii="Gentium" w:hAnsi="Gentium" w:cs="Shruti"/>
          <w:sz w:val="24"/>
          <w:szCs w:val="24"/>
          <w:lang w:val="de-DE"/>
        </w:rPr>
        <w:t xml:space="preserve"> Wiesbaden: Harrassowitz Verlag (Ethno-Indology; 3). </w:t>
      </w:r>
    </w:p>
    <w:p w:rsidR="000E37CF" w:rsidRPr="00E534F6" w:rsidRDefault="000E37CF" w:rsidP="00E534F6">
      <w:pPr>
        <w:tabs>
          <w:tab w:val="left" w:pos="-1440"/>
        </w:tabs>
        <w:spacing w:after="0" w:line="240" w:lineRule="auto"/>
        <w:ind w:left="720" w:hanging="720"/>
        <w:jc w:val="both"/>
        <w:rPr>
          <w:rFonts w:ascii="Gentium" w:hAnsi="Gentium"/>
          <w:sz w:val="24"/>
          <w:szCs w:val="24"/>
        </w:rPr>
      </w:pPr>
      <w:r w:rsidRPr="00E534F6">
        <w:rPr>
          <w:rFonts w:ascii="Gentium" w:hAnsi="Gentium" w:cs="Shruti"/>
          <w:sz w:val="24"/>
          <w:szCs w:val="24"/>
          <w:lang w:val="de-DE"/>
        </w:rPr>
        <w:t>2008</w:t>
      </w:r>
      <w:r w:rsidRPr="00E534F6">
        <w:rPr>
          <w:rFonts w:ascii="Gentium" w:hAnsi="Gentium" w:cs="Shruti"/>
          <w:sz w:val="24"/>
          <w:szCs w:val="24"/>
          <w:lang w:val="de-DE"/>
        </w:rPr>
        <w:tab/>
      </w:r>
      <w:r w:rsidRPr="00E534F6">
        <w:rPr>
          <w:rFonts w:ascii="Gentium" w:hAnsi="Gentium" w:cs="Shruti"/>
          <w:i/>
          <w:iCs/>
          <w:sz w:val="24"/>
          <w:szCs w:val="24"/>
          <w:lang w:val="de-DE"/>
        </w:rPr>
        <w:t xml:space="preserve">Growing Up – Hindu and Buddhist Initiation Rituals among Newar Children in Bhaktapur, Nepal. </w:t>
      </w:r>
      <w:r w:rsidRPr="00E534F6">
        <w:rPr>
          <w:rFonts w:ascii="Gentium" w:hAnsi="Gentium" w:cs="Shruti"/>
          <w:iCs/>
          <w:sz w:val="24"/>
          <w:szCs w:val="24"/>
          <w:lang w:val="de-DE"/>
        </w:rPr>
        <w:t>With a Film on DVD by Christian Bau</w:t>
      </w:r>
      <w:r w:rsidRPr="00E534F6">
        <w:rPr>
          <w:rFonts w:ascii="Gentium" w:hAnsi="Gentium" w:cs="Shruti"/>
          <w:i/>
          <w:iCs/>
          <w:sz w:val="24"/>
          <w:szCs w:val="24"/>
          <w:lang w:val="de-DE"/>
        </w:rPr>
        <w:t>.</w:t>
      </w:r>
      <w:r w:rsidRPr="00E534F6">
        <w:rPr>
          <w:rFonts w:ascii="Gentium" w:hAnsi="Gentium" w:cs="Shruti"/>
          <w:sz w:val="24"/>
          <w:szCs w:val="24"/>
          <w:lang w:val="de-DE"/>
        </w:rPr>
        <w:t xml:space="preserve"> Wiesbaden: Harrassowitz Verlag (Ethno-Indology; 6).</w:t>
      </w:r>
    </w:p>
    <w:p w:rsidR="000E37CF" w:rsidRPr="00E534F6" w:rsidRDefault="000E37CF" w:rsidP="00E534F6">
      <w:pPr>
        <w:tabs>
          <w:tab w:val="left" w:pos="-1440"/>
        </w:tabs>
        <w:spacing w:after="0" w:line="240" w:lineRule="auto"/>
        <w:ind w:left="720" w:hanging="720"/>
        <w:jc w:val="both"/>
        <w:rPr>
          <w:rFonts w:ascii="Gentium" w:hAnsi="Gentium"/>
          <w:sz w:val="24"/>
          <w:szCs w:val="24"/>
        </w:rPr>
      </w:pPr>
      <w:r w:rsidRPr="00E534F6">
        <w:rPr>
          <w:rFonts w:ascii="Gentium" w:hAnsi="Gentium" w:cs="Shruti"/>
          <w:sz w:val="24"/>
          <w:szCs w:val="24"/>
          <w:lang w:val="de-DE"/>
        </w:rPr>
        <w:lastRenderedPageBreak/>
        <w:t>forthc (2012): </w:t>
      </w:r>
      <w:r w:rsidRPr="00E534F6">
        <w:rPr>
          <w:rStyle w:val="apple-style-span"/>
          <w:rFonts w:ascii="Gentium" w:hAnsi="Gentium"/>
          <w:sz w:val="24"/>
          <w:szCs w:val="24"/>
        </w:rPr>
        <w:t> </w:t>
      </w:r>
      <w:r w:rsidRPr="00E534F6">
        <w:rPr>
          <w:rStyle w:val="apple-style-span"/>
          <w:rFonts w:ascii="Gentium" w:hAnsi="Gentium"/>
          <w:i/>
          <w:iCs/>
          <w:sz w:val="24"/>
          <w:szCs w:val="24"/>
        </w:rPr>
        <w:t xml:space="preserve">Getting Married Hindu and Buddhist Marriage Rituals Among the </w:t>
      </w:r>
      <w:proofErr w:type="spellStart"/>
      <w:r w:rsidRPr="00E534F6">
        <w:rPr>
          <w:rStyle w:val="apple-style-span"/>
          <w:rFonts w:ascii="Gentium" w:hAnsi="Gentium"/>
          <w:i/>
          <w:iCs/>
          <w:sz w:val="24"/>
          <w:szCs w:val="24"/>
        </w:rPr>
        <w:t>Newars</w:t>
      </w:r>
      <w:proofErr w:type="spellEnd"/>
      <w:r w:rsidRPr="00E534F6">
        <w:rPr>
          <w:rStyle w:val="apple-style-span"/>
          <w:rFonts w:ascii="Gentium" w:hAnsi="Gentium"/>
          <w:i/>
          <w:iCs/>
          <w:sz w:val="24"/>
          <w:szCs w:val="24"/>
        </w:rPr>
        <w:t xml:space="preserve"> of </w:t>
      </w:r>
      <w:proofErr w:type="spellStart"/>
      <w:r w:rsidRPr="00E534F6">
        <w:rPr>
          <w:rStyle w:val="apple-style-span"/>
          <w:rFonts w:ascii="Gentium" w:hAnsi="Gentium"/>
          <w:i/>
          <w:iCs/>
          <w:sz w:val="24"/>
          <w:szCs w:val="24"/>
        </w:rPr>
        <w:t>Bhaktapur</w:t>
      </w:r>
      <w:proofErr w:type="spellEnd"/>
      <w:r w:rsidRPr="00E534F6">
        <w:rPr>
          <w:rStyle w:val="apple-style-span"/>
          <w:rFonts w:ascii="Gentium" w:hAnsi="Gentium"/>
          <w:i/>
          <w:iCs/>
          <w:sz w:val="24"/>
          <w:szCs w:val="24"/>
        </w:rPr>
        <w:t xml:space="preserve"> and </w:t>
      </w:r>
      <w:proofErr w:type="spellStart"/>
      <w:r w:rsidRPr="00E534F6">
        <w:rPr>
          <w:rStyle w:val="apple-style-span"/>
          <w:rFonts w:ascii="Gentium" w:hAnsi="Gentium"/>
          <w:i/>
          <w:iCs/>
          <w:sz w:val="24"/>
          <w:szCs w:val="24"/>
        </w:rPr>
        <w:t>Patan</w:t>
      </w:r>
      <w:proofErr w:type="spellEnd"/>
      <w:r w:rsidRPr="00E534F6">
        <w:rPr>
          <w:rStyle w:val="apple-style-span"/>
          <w:rFonts w:ascii="Gentium" w:hAnsi="Gentium"/>
          <w:i/>
          <w:iCs/>
          <w:sz w:val="24"/>
          <w:szCs w:val="24"/>
        </w:rPr>
        <w:t>, Nepal. </w:t>
      </w:r>
      <w:proofErr w:type="gramStart"/>
      <w:r w:rsidRPr="00E534F6">
        <w:rPr>
          <w:rStyle w:val="apple-style-span"/>
          <w:rFonts w:ascii="Gentium" w:hAnsi="Gentium"/>
          <w:sz w:val="24"/>
          <w:szCs w:val="24"/>
        </w:rPr>
        <w:t xml:space="preserve">With Contributions by, </w:t>
      </w:r>
      <w:proofErr w:type="spellStart"/>
      <w:r w:rsidRPr="00E534F6">
        <w:rPr>
          <w:rStyle w:val="apple-style-span"/>
          <w:rFonts w:ascii="Gentium" w:hAnsi="Gentium"/>
          <w:sz w:val="24"/>
          <w:szCs w:val="24"/>
        </w:rPr>
        <w:t>Manik</w:t>
      </w:r>
      <w:proofErr w:type="spellEnd"/>
      <w:r w:rsidRPr="00E534F6">
        <w:rPr>
          <w:rStyle w:val="apple-style-span"/>
          <w:rFonts w:ascii="Gentium" w:hAnsi="Gentium"/>
          <w:sz w:val="24"/>
          <w:szCs w:val="24"/>
        </w:rPr>
        <w:t xml:space="preserve"> </w:t>
      </w:r>
      <w:proofErr w:type="spellStart"/>
      <w:r w:rsidRPr="00E534F6">
        <w:rPr>
          <w:rStyle w:val="apple-style-span"/>
          <w:rFonts w:ascii="Gentium" w:hAnsi="Gentium"/>
          <w:sz w:val="24"/>
          <w:szCs w:val="24"/>
        </w:rPr>
        <w:t>Bajracacharya</w:t>
      </w:r>
      <w:proofErr w:type="spellEnd"/>
      <w:r w:rsidRPr="00E534F6">
        <w:rPr>
          <w:rStyle w:val="apple-style-span"/>
          <w:rFonts w:ascii="Gentium" w:hAnsi="Gentium"/>
          <w:sz w:val="24"/>
          <w:szCs w:val="24"/>
        </w:rPr>
        <w:t xml:space="preserve">, Christiane </w:t>
      </w:r>
      <w:proofErr w:type="spellStart"/>
      <w:r w:rsidRPr="00E534F6">
        <w:rPr>
          <w:rStyle w:val="apple-style-span"/>
          <w:rFonts w:ascii="Gentium" w:hAnsi="Gentium"/>
          <w:sz w:val="24"/>
          <w:szCs w:val="24"/>
        </w:rPr>
        <w:t>Brosius</w:t>
      </w:r>
      <w:proofErr w:type="spellEnd"/>
      <w:r w:rsidRPr="00E534F6">
        <w:rPr>
          <w:rStyle w:val="apple-style-span"/>
          <w:rFonts w:ascii="Gentium" w:hAnsi="Gentium"/>
          <w:sz w:val="24"/>
          <w:szCs w:val="24"/>
        </w:rPr>
        <w:t xml:space="preserve"> and Tessa </w:t>
      </w:r>
      <w:proofErr w:type="spellStart"/>
      <w:r w:rsidRPr="00E534F6">
        <w:rPr>
          <w:rStyle w:val="apple-style-span"/>
          <w:rFonts w:ascii="Gentium" w:hAnsi="Gentium"/>
          <w:sz w:val="24"/>
          <w:szCs w:val="24"/>
        </w:rPr>
        <w:t>Pariyar</w:t>
      </w:r>
      <w:proofErr w:type="spellEnd"/>
      <w:r w:rsidRPr="00E534F6">
        <w:rPr>
          <w:rStyle w:val="apple-style-span"/>
          <w:rFonts w:ascii="Gentium" w:hAnsi="Gentium"/>
          <w:sz w:val="24"/>
          <w:szCs w:val="24"/>
        </w:rPr>
        <w:t xml:space="preserve"> and a Film on DVD by Christian </w:t>
      </w:r>
      <w:proofErr w:type="spellStart"/>
      <w:r w:rsidRPr="00E534F6">
        <w:rPr>
          <w:rStyle w:val="apple-style-span"/>
          <w:rFonts w:ascii="Gentium" w:hAnsi="Gentium"/>
          <w:sz w:val="24"/>
          <w:szCs w:val="24"/>
        </w:rPr>
        <w:t>Bau</w:t>
      </w:r>
      <w:proofErr w:type="spellEnd"/>
      <w:r w:rsidRPr="00E534F6">
        <w:rPr>
          <w:rStyle w:val="apple-style-span"/>
          <w:rFonts w:ascii="Gentium" w:hAnsi="Gentium"/>
          <w:i/>
          <w:iCs/>
          <w:sz w:val="24"/>
          <w:szCs w:val="24"/>
        </w:rPr>
        <w:t>.</w:t>
      </w:r>
      <w:proofErr w:type="gramEnd"/>
      <w:r w:rsidRPr="00E534F6">
        <w:rPr>
          <w:rStyle w:val="apple-style-span"/>
          <w:rFonts w:ascii="Gentium" w:hAnsi="Gentium"/>
          <w:sz w:val="24"/>
          <w:szCs w:val="24"/>
        </w:rPr>
        <w:t xml:space="preserve"> Wiesbaden: </w:t>
      </w:r>
      <w:proofErr w:type="spellStart"/>
      <w:r w:rsidRPr="00E534F6">
        <w:rPr>
          <w:rStyle w:val="apple-style-span"/>
          <w:rFonts w:ascii="Gentium" w:hAnsi="Gentium"/>
          <w:sz w:val="24"/>
          <w:szCs w:val="24"/>
        </w:rPr>
        <w:t>Harrassowitz</w:t>
      </w:r>
      <w:proofErr w:type="spellEnd"/>
      <w:r w:rsidRPr="00E534F6">
        <w:rPr>
          <w:rStyle w:val="apple-style-span"/>
          <w:rFonts w:ascii="Gentium" w:hAnsi="Gentium"/>
          <w:sz w:val="24"/>
          <w:szCs w:val="24"/>
        </w:rPr>
        <w:t xml:space="preserve"> </w:t>
      </w:r>
      <w:proofErr w:type="spellStart"/>
      <w:r w:rsidRPr="00E534F6">
        <w:rPr>
          <w:rStyle w:val="apple-style-span"/>
          <w:rFonts w:ascii="Gentium" w:hAnsi="Gentium"/>
          <w:sz w:val="24"/>
          <w:szCs w:val="24"/>
        </w:rPr>
        <w:t>Verlag</w:t>
      </w:r>
      <w:proofErr w:type="spellEnd"/>
      <w:r w:rsidRPr="00E534F6">
        <w:rPr>
          <w:rStyle w:val="apple-style-span"/>
          <w:rFonts w:ascii="Gentium" w:hAnsi="Gentium"/>
          <w:sz w:val="24"/>
          <w:szCs w:val="24"/>
        </w:rPr>
        <w:t xml:space="preserve"> (Ethno-Indology; 13).</w:t>
      </w:r>
    </w:p>
    <w:p w:rsidR="000E37CF" w:rsidRPr="00E534F6" w:rsidRDefault="000E37CF" w:rsidP="00E534F6">
      <w:pPr>
        <w:pBdr>
          <w:bottom w:val="single" w:sz="4" w:space="1" w:color="auto"/>
        </w:pBdr>
        <w:spacing w:after="0" w:line="240" w:lineRule="auto"/>
        <w:rPr>
          <w:rFonts w:ascii="Gentium" w:hAnsi="Gentium"/>
          <w:sz w:val="24"/>
          <w:szCs w:val="24"/>
          <w:lang w:val="en-US"/>
        </w:rPr>
      </w:pPr>
    </w:p>
    <w:p w:rsidR="000E37CF" w:rsidRPr="00E534F6" w:rsidRDefault="000E37CF" w:rsidP="00E534F6">
      <w:pPr>
        <w:pStyle w:val="PlainText"/>
        <w:rPr>
          <w:rFonts w:ascii="Gentium" w:hAnsi="Gentium"/>
          <w:sz w:val="24"/>
          <w:szCs w:val="24"/>
        </w:rPr>
      </w:pPr>
    </w:p>
    <w:p w:rsidR="000E37CF" w:rsidRPr="00E534F6" w:rsidRDefault="000E37CF" w:rsidP="00E534F6">
      <w:pPr>
        <w:pStyle w:val="PlainText"/>
        <w:rPr>
          <w:rFonts w:ascii="Gentium" w:hAnsi="Gentium"/>
          <w:b/>
          <w:sz w:val="24"/>
          <w:szCs w:val="24"/>
        </w:rPr>
      </w:pPr>
      <w:r w:rsidRPr="00E534F6">
        <w:rPr>
          <w:rFonts w:ascii="Gentium" w:hAnsi="Gentium"/>
          <w:b/>
          <w:sz w:val="24"/>
          <w:szCs w:val="24"/>
        </w:rPr>
        <w:t xml:space="preserve">Michael </w:t>
      </w:r>
      <w:proofErr w:type="spellStart"/>
      <w:r w:rsidRPr="00E534F6">
        <w:rPr>
          <w:rFonts w:ascii="Gentium" w:hAnsi="Gentium"/>
          <w:b/>
          <w:sz w:val="24"/>
          <w:szCs w:val="24"/>
        </w:rPr>
        <w:t>Slouber</w:t>
      </w:r>
      <w:proofErr w:type="spellEnd"/>
    </w:p>
    <w:p w:rsidR="000E37CF" w:rsidRPr="00E534F6" w:rsidRDefault="000E37CF" w:rsidP="00E534F6">
      <w:pPr>
        <w:pStyle w:val="PlainText"/>
        <w:rPr>
          <w:rFonts w:ascii="Gentium" w:hAnsi="Gentium"/>
          <w:sz w:val="24"/>
          <w:szCs w:val="24"/>
        </w:rPr>
      </w:pPr>
    </w:p>
    <w:p w:rsidR="000E37CF" w:rsidRPr="00E534F6" w:rsidRDefault="000E37CF" w:rsidP="00E534F6">
      <w:pPr>
        <w:pStyle w:val="PlainText"/>
        <w:rPr>
          <w:rFonts w:ascii="Gentium" w:hAnsi="Gentium"/>
          <w:sz w:val="24"/>
          <w:szCs w:val="24"/>
        </w:rPr>
      </w:pPr>
      <w:r w:rsidRPr="00E534F6">
        <w:rPr>
          <w:rFonts w:ascii="Gentium" w:hAnsi="Gentium"/>
          <w:sz w:val="24"/>
          <w:szCs w:val="24"/>
        </w:rPr>
        <w:t>*</w:t>
      </w:r>
      <w:r w:rsidRPr="00B72CFC">
        <w:rPr>
          <w:rFonts w:ascii="Gentium" w:hAnsi="Gentium"/>
          <w:b/>
          <w:sz w:val="24"/>
          <w:szCs w:val="24"/>
        </w:rPr>
        <w:t>The Story of India</w:t>
      </w:r>
      <w:r w:rsidRPr="00E534F6">
        <w:rPr>
          <w:rFonts w:ascii="Gentium" w:hAnsi="Gentium"/>
          <w:sz w:val="24"/>
          <w:szCs w:val="24"/>
        </w:rPr>
        <w:t xml:space="preserve">* is a nice series.  I have not used it in classes, but enjoyed it very much. </w:t>
      </w:r>
      <w:hyperlink r:id="rId6" w:history="1">
        <w:r w:rsidRPr="00E534F6">
          <w:rPr>
            <w:rStyle w:val="Hyperlink"/>
            <w:rFonts w:ascii="Gentium" w:hAnsi="Gentium"/>
            <w:sz w:val="24"/>
            <w:szCs w:val="24"/>
          </w:rPr>
          <w:t>http://www.pbs.org/thestoryofindia/</w:t>
        </w:r>
      </w:hyperlink>
      <w:r w:rsidRPr="00E534F6">
        <w:rPr>
          <w:rFonts w:ascii="Gentium" w:hAnsi="Gentium"/>
          <w:sz w:val="24"/>
          <w:szCs w:val="24"/>
        </w:rPr>
        <w:t>.</w:t>
      </w:r>
    </w:p>
    <w:p w:rsidR="000E37CF" w:rsidRPr="00E534F6" w:rsidRDefault="000E37CF" w:rsidP="00E534F6">
      <w:pPr>
        <w:pStyle w:val="PlainText"/>
        <w:pBdr>
          <w:bottom w:val="single" w:sz="4" w:space="1" w:color="auto"/>
        </w:pBdr>
        <w:rPr>
          <w:rFonts w:ascii="Gentium" w:hAnsi="Gentium"/>
          <w:sz w:val="24"/>
          <w:szCs w:val="24"/>
        </w:rPr>
      </w:pPr>
    </w:p>
    <w:p w:rsidR="000E37CF" w:rsidRPr="00E534F6" w:rsidRDefault="000E37CF" w:rsidP="00E534F6">
      <w:pPr>
        <w:pStyle w:val="PlainText"/>
        <w:rPr>
          <w:rFonts w:ascii="Gentium" w:hAnsi="Gentium"/>
          <w:sz w:val="24"/>
          <w:szCs w:val="24"/>
        </w:rPr>
      </w:pPr>
    </w:p>
    <w:p w:rsidR="000E37CF" w:rsidRPr="00E534F6" w:rsidRDefault="000E37CF" w:rsidP="00E534F6">
      <w:pPr>
        <w:pStyle w:val="PlainText"/>
        <w:rPr>
          <w:rFonts w:ascii="Gentium" w:hAnsi="Gentium"/>
          <w:b/>
          <w:sz w:val="24"/>
          <w:szCs w:val="24"/>
        </w:rPr>
      </w:pPr>
      <w:r w:rsidRPr="00E534F6">
        <w:rPr>
          <w:rFonts w:ascii="Gentium" w:hAnsi="Gentium"/>
          <w:b/>
          <w:sz w:val="24"/>
          <w:szCs w:val="24"/>
        </w:rPr>
        <w:t xml:space="preserve">John William </w:t>
      </w:r>
      <w:proofErr w:type="spellStart"/>
      <w:r w:rsidRPr="00E534F6">
        <w:rPr>
          <w:rFonts w:ascii="Gentium" w:hAnsi="Gentium"/>
          <w:b/>
          <w:sz w:val="24"/>
          <w:szCs w:val="24"/>
        </w:rPr>
        <w:t>Nemec</w:t>
      </w:r>
      <w:proofErr w:type="spellEnd"/>
    </w:p>
    <w:p w:rsidR="000E37CF" w:rsidRPr="00E534F6" w:rsidRDefault="000E37CF" w:rsidP="00E534F6">
      <w:pPr>
        <w:pStyle w:val="PlainText"/>
        <w:rPr>
          <w:rFonts w:ascii="Gentium" w:hAnsi="Gentium"/>
          <w:sz w:val="24"/>
          <w:szCs w:val="24"/>
        </w:rPr>
      </w:pPr>
    </w:p>
    <w:p w:rsidR="000E37CF" w:rsidRPr="00E534F6" w:rsidRDefault="000E37CF" w:rsidP="00E534F6">
      <w:pPr>
        <w:pStyle w:val="PlainText"/>
        <w:rPr>
          <w:rFonts w:ascii="Gentium" w:hAnsi="Gentium"/>
          <w:sz w:val="24"/>
          <w:szCs w:val="24"/>
        </w:rPr>
      </w:pPr>
      <w:r w:rsidRPr="00E534F6">
        <w:rPr>
          <w:rFonts w:ascii="Gentium" w:hAnsi="Gentium"/>
          <w:sz w:val="24"/>
          <w:szCs w:val="24"/>
        </w:rPr>
        <w:t xml:space="preserve">There is also the film on </w:t>
      </w:r>
      <w:proofErr w:type="spellStart"/>
      <w:r w:rsidRPr="00E534F6">
        <w:rPr>
          <w:rFonts w:ascii="Gentium" w:hAnsi="Gentium"/>
          <w:sz w:val="24"/>
          <w:szCs w:val="24"/>
        </w:rPr>
        <w:t>Tantra</w:t>
      </w:r>
      <w:proofErr w:type="spellEnd"/>
      <w:r w:rsidRPr="00E534F6">
        <w:rPr>
          <w:rFonts w:ascii="Gentium" w:hAnsi="Gentium"/>
          <w:sz w:val="24"/>
          <w:szCs w:val="24"/>
        </w:rPr>
        <w:t xml:space="preserve"> recommended by James </w:t>
      </w:r>
      <w:proofErr w:type="spellStart"/>
      <w:r w:rsidRPr="00E534F6">
        <w:rPr>
          <w:rFonts w:ascii="Gentium" w:hAnsi="Gentium"/>
          <w:sz w:val="24"/>
          <w:szCs w:val="24"/>
        </w:rPr>
        <w:t>Mallinson</w:t>
      </w:r>
      <w:proofErr w:type="spellEnd"/>
      <w:r w:rsidRPr="00E534F6">
        <w:rPr>
          <w:rFonts w:ascii="Gentium" w:hAnsi="Gentium"/>
          <w:sz w:val="24"/>
          <w:szCs w:val="24"/>
        </w:rPr>
        <w:t xml:space="preserve"> on this list some time ago.  I bought that film and found it enthralling, though the scene involving cannibalism was haunting.</w:t>
      </w:r>
    </w:p>
    <w:p w:rsidR="000E37CF" w:rsidRPr="00E534F6" w:rsidRDefault="000E37CF" w:rsidP="00E534F6">
      <w:pPr>
        <w:pStyle w:val="PlainText"/>
        <w:pBdr>
          <w:bottom w:val="single" w:sz="4" w:space="1" w:color="auto"/>
        </w:pBdr>
        <w:rPr>
          <w:rFonts w:ascii="Gentium" w:hAnsi="Gentium"/>
          <w:sz w:val="24"/>
          <w:szCs w:val="24"/>
        </w:rPr>
      </w:pPr>
    </w:p>
    <w:p w:rsidR="008B222B" w:rsidRPr="00E534F6" w:rsidRDefault="008B222B" w:rsidP="00E534F6">
      <w:pPr>
        <w:spacing w:after="0" w:line="240" w:lineRule="auto"/>
        <w:rPr>
          <w:rFonts w:ascii="Gentium" w:eastAsia="Times New Roman" w:hAnsi="Gentium"/>
          <w:sz w:val="24"/>
          <w:szCs w:val="24"/>
        </w:rPr>
      </w:pPr>
    </w:p>
    <w:p w:rsidR="008B222B" w:rsidRPr="00E534F6" w:rsidRDefault="008B222B" w:rsidP="00E534F6">
      <w:pPr>
        <w:spacing w:after="0" w:line="240" w:lineRule="auto"/>
        <w:rPr>
          <w:rFonts w:ascii="Gentium" w:eastAsia="Times New Roman" w:hAnsi="Gentium"/>
          <w:b/>
          <w:sz w:val="24"/>
          <w:szCs w:val="24"/>
        </w:rPr>
      </w:pPr>
      <w:proofErr w:type="spellStart"/>
      <w:r w:rsidRPr="00E534F6">
        <w:rPr>
          <w:rFonts w:ascii="Gentium" w:eastAsia="Times New Roman" w:hAnsi="Gentium"/>
          <w:b/>
          <w:sz w:val="24"/>
          <w:szCs w:val="24"/>
        </w:rPr>
        <w:t>Raphaël</w:t>
      </w:r>
      <w:proofErr w:type="spellEnd"/>
      <w:r w:rsidRPr="00E534F6">
        <w:rPr>
          <w:rFonts w:ascii="Gentium" w:eastAsia="Times New Roman" w:hAnsi="Gentium"/>
          <w:b/>
          <w:sz w:val="24"/>
          <w:szCs w:val="24"/>
        </w:rPr>
        <w:t xml:space="preserve"> </w:t>
      </w:r>
      <w:proofErr w:type="spellStart"/>
      <w:r w:rsidRPr="00E534F6">
        <w:rPr>
          <w:rFonts w:ascii="Gentium" w:eastAsia="Times New Roman" w:hAnsi="Gentium"/>
          <w:b/>
          <w:sz w:val="24"/>
          <w:szCs w:val="24"/>
        </w:rPr>
        <w:t>Voix</w:t>
      </w:r>
      <w:proofErr w:type="spellEnd"/>
      <w:r w:rsidRPr="00E534F6">
        <w:rPr>
          <w:rFonts w:ascii="Gentium" w:eastAsia="Times New Roman" w:hAnsi="Gentium"/>
          <w:b/>
          <w:sz w:val="24"/>
          <w:szCs w:val="24"/>
        </w:rPr>
        <w:t> </w:t>
      </w:r>
    </w:p>
    <w:p w:rsidR="008B222B" w:rsidRPr="00E534F6" w:rsidRDefault="008B222B" w:rsidP="00E534F6">
      <w:pPr>
        <w:spacing w:after="0" w:line="240" w:lineRule="auto"/>
        <w:rPr>
          <w:rFonts w:ascii="Gentium" w:eastAsia="Times New Roman" w:hAnsi="Gentium"/>
          <w:sz w:val="24"/>
          <w:szCs w:val="24"/>
        </w:rPr>
      </w:pPr>
    </w:p>
    <w:p w:rsidR="008B222B" w:rsidRPr="00E534F6" w:rsidRDefault="008B222B" w:rsidP="00E534F6">
      <w:pPr>
        <w:spacing w:after="0" w:line="240" w:lineRule="auto"/>
        <w:rPr>
          <w:rFonts w:ascii="Gentium" w:eastAsia="Times New Roman" w:hAnsi="Gentium"/>
          <w:sz w:val="24"/>
          <w:szCs w:val="24"/>
        </w:rPr>
      </w:pPr>
      <w:r w:rsidRPr="00E534F6">
        <w:rPr>
          <w:rFonts w:ascii="Gentium" w:eastAsia="Times New Roman" w:hAnsi="Gentium"/>
          <w:sz w:val="24"/>
          <w:szCs w:val="24"/>
        </w:rPr>
        <w:t xml:space="preserve">Here are two films that I use quite often in the introductory courses I teach on </w:t>
      </w:r>
      <w:proofErr w:type="gramStart"/>
      <w:r w:rsidRPr="00E534F6">
        <w:rPr>
          <w:rFonts w:ascii="Gentium" w:eastAsia="Times New Roman" w:hAnsi="Gentium"/>
          <w:sz w:val="24"/>
          <w:szCs w:val="24"/>
        </w:rPr>
        <w:t>Hinduism :</w:t>
      </w:r>
      <w:proofErr w:type="gramEnd"/>
      <w:r w:rsidRPr="00E534F6">
        <w:rPr>
          <w:rFonts w:ascii="Gentium" w:eastAsia="Times New Roman" w:hAnsi="Gentium"/>
          <w:sz w:val="24"/>
          <w:szCs w:val="24"/>
        </w:rPr>
        <w:t> </w:t>
      </w:r>
    </w:p>
    <w:p w:rsidR="008B222B" w:rsidRPr="00E534F6" w:rsidRDefault="00B72CFC" w:rsidP="00E534F6">
      <w:pPr>
        <w:spacing w:after="0" w:line="240" w:lineRule="auto"/>
        <w:rPr>
          <w:rFonts w:ascii="Gentium" w:eastAsia="Times New Roman" w:hAnsi="Gentium"/>
          <w:sz w:val="24"/>
          <w:szCs w:val="24"/>
        </w:rPr>
      </w:pPr>
      <w:hyperlink r:id="rId7" w:history="1">
        <w:proofErr w:type="gramStart"/>
        <w:r w:rsidR="008B222B" w:rsidRPr="00E534F6">
          <w:rPr>
            <w:rStyle w:val="Hyperlink"/>
            <w:rFonts w:ascii="Gentium" w:hAnsi="Gentium"/>
            <w:sz w:val="24"/>
            <w:szCs w:val="24"/>
          </w:rPr>
          <w:t>The Wages of Action, Religion in a Hindu village</w:t>
        </w:r>
      </w:hyperlink>
      <w:r>
        <w:rPr>
          <w:rFonts w:ascii="Gentium" w:eastAsia="Times New Roman" w:hAnsi="Gentium"/>
          <w:sz w:val="24"/>
          <w:szCs w:val="24"/>
        </w:rPr>
        <w:t>, a great film on popular H</w:t>
      </w:r>
      <w:r w:rsidR="008B222B" w:rsidRPr="00E534F6">
        <w:rPr>
          <w:rFonts w:ascii="Gentium" w:eastAsia="Times New Roman" w:hAnsi="Gentium"/>
          <w:sz w:val="24"/>
          <w:szCs w:val="24"/>
        </w:rPr>
        <w:t>induism in a village of Uttar Pradesh.</w:t>
      </w:r>
      <w:proofErr w:type="gramEnd"/>
      <w:r w:rsidR="008B222B" w:rsidRPr="00E534F6">
        <w:rPr>
          <w:rFonts w:ascii="Gentium" w:eastAsia="Times New Roman" w:hAnsi="Gentium"/>
          <w:sz w:val="24"/>
          <w:szCs w:val="24"/>
        </w:rPr>
        <w:t xml:space="preserve"> It is easily divided into different section, which is useful when teaching. The classical (and marvelous) </w:t>
      </w:r>
      <w:proofErr w:type="spellStart"/>
      <w:r w:rsidR="008B222B" w:rsidRPr="00E534F6">
        <w:rPr>
          <w:rFonts w:ascii="Gentium" w:eastAsia="Times New Roman" w:hAnsi="Gentium"/>
          <w:sz w:val="24"/>
          <w:szCs w:val="24"/>
        </w:rPr>
        <w:t>Satyajit</w:t>
      </w:r>
      <w:proofErr w:type="spellEnd"/>
      <w:r w:rsidR="008B222B" w:rsidRPr="00E534F6">
        <w:rPr>
          <w:rFonts w:ascii="Gentium" w:eastAsia="Times New Roman" w:hAnsi="Gentium"/>
          <w:sz w:val="24"/>
          <w:szCs w:val="24"/>
        </w:rPr>
        <w:t xml:space="preserve"> Ray's </w:t>
      </w:r>
      <w:hyperlink r:id="rId8" w:history="1">
        <w:r w:rsidR="008B222B" w:rsidRPr="00E534F6">
          <w:rPr>
            <w:rStyle w:val="Hyperlink"/>
            <w:rFonts w:ascii="Gentium" w:hAnsi="Gentium"/>
            <w:sz w:val="24"/>
            <w:szCs w:val="24"/>
          </w:rPr>
          <w:t xml:space="preserve">Devi, The </w:t>
        </w:r>
        <w:proofErr w:type="spellStart"/>
        <w:r w:rsidR="008B222B" w:rsidRPr="00E534F6">
          <w:rPr>
            <w:rStyle w:val="Hyperlink"/>
            <w:rFonts w:ascii="Gentium" w:hAnsi="Gentium"/>
            <w:sz w:val="24"/>
            <w:szCs w:val="24"/>
          </w:rPr>
          <w:t>Godess</w:t>
        </w:r>
        <w:proofErr w:type="spellEnd"/>
      </w:hyperlink>
      <w:proofErr w:type="gramStart"/>
      <w:r w:rsidR="008B222B" w:rsidRPr="00E534F6">
        <w:rPr>
          <w:rFonts w:ascii="Gentium" w:eastAsia="Times New Roman" w:hAnsi="Gentium"/>
          <w:sz w:val="24"/>
          <w:szCs w:val="24"/>
        </w:rPr>
        <w:t>, that</w:t>
      </w:r>
      <w:proofErr w:type="gramEnd"/>
      <w:r w:rsidR="008B222B" w:rsidRPr="00E534F6">
        <w:rPr>
          <w:rFonts w:ascii="Gentium" w:eastAsia="Times New Roman" w:hAnsi="Gentium"/>
          <w:sz w:val="24"/>
          <w:szCs w:val="24"/>
        </w:rPr>
        <w:t xml:space="preserve"> find it very good to illustrate </w:t>
      </w:r>
      <w:proofErr w:type="spellStart"/>
      <w:r w:rsidR="008B222B" w:rsidRPr="00E534F6">
        <w:rPr>
          <w:rFonts w:ascii="Gentium" w:eastAsia="Times New Roman" w:hAnsi="Gentium"/>
          <w:i/>
          <w:iCs/>
          <w:sz w:val="24"/>
          <w:szCs w:val="24"/>
        </w:rPr>
        <w:t>darsana</w:t>
      </w:r>
      <w:proofErr w:type="spellEnd"/>
      <w:r w:rsidR="008B222B" w:rsidRPr="00E534F6">
        <w:rPr>
          <w:rFonts w:ascii="Gentium" w:eastAsia="Times New Roman" w:hAnsi="Gentium"/>
          <w:sz w:val="24"/>
          <w:szCs w:val="24"/>
        </w:rPr>
        <w:t>. </w:t>
      </w:r>
    </w:p>
    <w:p w:rsidR="008B222B" w:rsidRPr="00E534F6" w:rsidRDefault="008B222B" w:rsidP="00E534F6">
      <w:pPr>
        <w:pBdr>
          <w:bottom w:val="single" w:sz="4" w:space="1" w:color="auto"/>
        </w:pBdr>
        <w:spacing w:after="0" w:line="240" w:lineRule="auto"/>
        <w:rPr>
          <w:rFonts w:ascii="Gentium" w:eastAsia="Times New Roman" w:hAnsi="Gentium"/>
          <w:sz w:val="24"/>
          <w:szCs w:val="24"/>
        </w:rPr>
      </w:pPr>
    </w:p>
    <w:p w:rsidR="008B222B" w:rsidRPr="00E534F6" w:rsidRDefault="008B222B" w:rsidP="00E534F6">
      <w:pPr>
        <w:pStyle w:val="PlainText"/>
        <w:rPr>
          <w:rFonts w:ascii="Gentium" w:hAnsi="Gentium"/>
          <w:sz w:val="24"/>
          <w:szCs w:val="24"/>
        </w:rPr>
      </w:pPr>
      <w:bookmarkStart w:id="0" w:name="_GoBack"/>
      <w:bookmarkEnd w:id="0"/>
    </w:p>
    <w:p w:rsidR="008B222B" w:rsidRPr="00E534F6" w:rsidRDefault="008B222B" w:rsidP="00E534F6">
      <w:pPr>
        <w:pStyle w:val="PlainText"/>
        <w:rPr>
          <w:rFonts w:ascii="Gentium" w:hAnsi="Gentium"/>
          <w:b/>
          <w:sz w:val="24"/>
          <w:szCs w:val="24"/>
        </w:rPr>
      </w:pPr>
      <w:r w:rsidRPr="00E534F6">
        <w:rPr>
          <w:rFonts w:ascii="Gentium" w:hAnsi="Gentium"/>
          <w:b/>
          <w:sz w:val="24"/>
          <w:szCs w:val="24"/>
        </w:rPr>
        <w:t xml:space="preserve">Tatiana </w:t>
      </w:r>
      <w:proofErr w:type="spellStart"/>
      <w:r w:rsidRPr="00E534F6">
        <w:rPr>
          <w:rFonts w:ascii="Gentium" w:hAnsi="Gentium"/>
          <w:b/>
          <w:sz w:val="24"/>
          <w:szCs w:val="24"/>
        </w:rPr>
        <w:t>Oranskaia</w:t>
      </w:r>
      <w:proofErr w:type="spellEnd"/>
    </w:p>
    <w:p w:rsidR="008B222B" w:rsidRPr="00E534F6" w:rsidRDefault="008B222B" w:rsidP="00E534F6">
      <w:pPr>
        <w:pStyle w:val="PlainText"/>
        <w:rPr>
          <w:rFonts w:ascii="Gentium" w:hAnsi="Gentium"/>
          <w:sz w:val="24"/>
          <w:szCs w:val="24"/>
        </w:rPr>
      </w:pPr>
    </w:p>
    <w:p w:rsidR="008B222B" w:rsidRDefault="008B222B" w:rsidP="00E534F6">
      <w:pPr>
        <w:pStyle w:val="PlainText"/>
        <w:rPr>
          <w:rFonts w:ascii="Gentium" w:hAnsi="Gentium"/>
          <w:sz w:val="24"/>
          <w:szCs w:val="24"/>
        </w:rPr>
      </w:pPr>
      <w:r w:rsidRPr="00E534F6">
        <w:rPr>
          <w:rFonts w:ascii="Gentium" w:hAnsi="Gentium"/>
          <w:sz w:val="24"/>
          <w:szCs w:val="24"/>
        </w:rPr>
        <w:t>Sorry if the film "</w:t>
      </w:r>
      <w:proofErr w:type="spellStart"/>
      <w:r w:rsidRPr="00CF1E34">
        <w:rPr>
          <w:rFonts w:ascii="Gentium" w:hAnsi="Gentium"/>
          <w:b/>
          <w:sz w:val="24"/>
          <w:szCs w:val="24"/>
        </w:rPr>
        <w:t>Vari</w:t>
      </w:r>
      <w:proofErr w:type="spellEnd"/>
      <w:r w:rsidRPr="00CF1E34">
        <w:rPr>
          <w:rFonts w:ascii="Gentium" w:hAnsi="Gentium"/>
          <w:b/>
          <w:sz w:val="24"/>
          <w:szCs w:val="24"/>
        </w:rPr>
        <w:t xml:space="preserve"> - an Indian Pilgrimage</w:t>
      </w:r>
      <w:r w:rsidRPr="00E534F6">
        <w:rPr>
          <w:rFonts w:ascii="Gentium" w:hAnsi="Gentium"/>
          <w:sz w:val="24"/>
          <w:szCs w:val="24"/>
        </w:rPr>
        <w:t xml:space="preserve">" by the great ethnologist Guenther </w:t>
      </w:r>
      <w:proofErr w:type="spellStart"/>
      <w:r w:rsidRPr="00E534F6">
        <w:rPr>
          <w:rFonts w:ascii="Gentium" w:hAnsi="Gentium"/>
          <w:sz w:val="24"/>
          <w:szCs w:val="24"/>
        </w:rPr>
        <w:t>Sontheimer</w:t>
      </w:r>
      <w:proofErr w:type="spellEnd"/>
      <w:r w:rsidRPr="00E534F6">
        <w:rPr>
          <w:rFonts w:ascii="Gentium" w:hAnsi="Gentium"/>
          <w:sz w:val="24"/>
          <w:szCs w:val="24"/>
        </w:rPr>
        <w:t xml:space="preserve"> and Henning </w:t>
      </w:r>
      <w:proofErr w:type="spellStart"/>
      <w:r w:rsidRPr="00E534F6">
        <w:rPr>
          <w:rFonts w:ascii="Gentium" w:hAnsi="Gentium"/>
          <w:sz w:val="24"/>
          <w:szCs w:val="24"/>
        </w:rPr>
        <w:t>Stegmueller</w:t>
      </w:r>
      <w:proofErr w:type="spellEnd"/>
      <w:r w:rsidRPr="00E534F6">
        <w:rPr>
          <w:rFonts w:ascii="Gentium" w:hAnsi="Gentium"/>
          <w:sz w:val="24"/>
          <w:szCs w:val="24"/>
        </w:rPr>
        <w:t xml:space="preserve"> (1989</w:t>
      </w:r>
      <w:r w:rsidR="00CF1E34">
        <w:rPr>
          <w:rFonts w:ascii="Gentium" w:hAnsi="Gentium"/>
          <w:sz w:val="24"/>
          <w:szCs w:val="24"/>
        </w:rPr>
        <w:t xml:space="preserve"> </w:t>
      </w:r>
      <w:hyperlink r:id="rId9" w:history="1">
        <w:r w:rsidRPr="00E534F6">
          <w:rPr>
            <w:rStyle w:val="Hyperlink"/>
            <w:rFonts w:ascii="Gentium" w:hAnsi="Gentium"/>
            <w:sz w:val="24"/>
            <w:szCs w:val="24"/>
          </w:rPr>
          <w:t>http://www.onlinefilm.org/de_DE/film/51112</w:t>
        </w:r>
      </w:hyperlink>
      <w:r w:rsidRPr="00E534F6">
        <w:rPr>
          <w:rFonts w:ascii="Gentium" w:hAnsi="Gentium"/>
          <w:sz w:val="24"/>
          <w:szCs w:val="24"/>
        </w:rPr>
        <w:t>) has already been mentioned during this exchange of information.</w:t>
      </w:r>
    </w:p>
    <w:p w:rsidR="00CF1E34" w:rsidRPr="00E534F6" w:rsidRDefault="00CF1E34" w:rsidP="00E534F6">
      <w:pPr>
        <w:pStyle w:val="PlainText"/>
        <w:rPr>
          <w:rFonts w:ascii="Gentium" w:hAnsi="Gentium"/>
          <w:sz w:val="24"/>
          <w:szCs w:val="24"/>
        </w:rPr>
      </w:pPr>
    </w:p>
    <w:p w:rsidR="008B222B" w:rsidRPr="00E534F6" w:rsidRDefault="008B222B" w:rsidP="00E534F6">
      <w:pPr>
        <w:pStyle w:val="PlainText"/>
        <w:rPr>
          <w:rFonts w:ascii="Gentium" w:hAnsi="Gentium"/>
          <w:sz w:val="24"/>
          <w:szCs w:val="24"/>
        </w:rPr>
      </w:pPr>
      <w:r w:rsidRPr="00E534F6">
        <w:rPr>
          <w:rFonts w:ascii="Gentium" w:hAnsi="Gentium"/>
          <w:sz w:val="24"/>
          <w:szCs w:val="24"/>
        </w:rPr>
        <w:t>It is one of the most fascinating and moving - in the best sense of the word - documentaries I have ever seen.</w:t>
      </w:r>
    </w:p>
    <w:p w:rsidR="008B222B" w:rsidRPr="00E534F6" w:rsidRDefault="008B222B" w:rsidP="00E534F6">
      <w:pPr>
        <w:pStyle w:val="PlainText"/>
        <w:rPr>
          <w:rFonts w:ascii="Gentium" w:hAnsi="Gentium"/>
          <w:sz w:val="24"/>
          <w:szCs w:val="24"/>
        </w:rPr>
      </w:pPr>
    </w:p>
    <w:p w:rsidR="000E37CF" w:rsidRPr="00E534F6" w:rsidRDefault="000E37CF" w:rsidP="00E534F6">
      <w:pPr>
        <w:pStyle w:val="PlainText"/>
        <w:pBdr>
          <w:bottom w:val="single" w:sz="4" w:space="1" w:color="auto"/>
        </w:pBdr>
        <w:rPr>
          <w:rFonts w:ascii="Gentium" w:hAnsi="Gentium"/>
          <w:sz w:val="24"/>
          <w:szCs w:val="24"/>
        </w:rPr>
      </w:pPr>
    </w:p>
    <w:p w:rsidR="000E37CF" w:rsidRPr="00E534F6" w:rsidRDefault="000E37CF" w:rsidP="00E534F6">
      <w:pPr>
        <w:pStyle w:val="PlainText"/>
        <w:rPr>
          <w:rFonts w:ascii="Gentium" w:hAnsi="Gentium"/>
          <w:sz w:val="24"/>
          <w:szCs w:val="24"/>
        </w:rPr>
      </w:pPr>
    </w:p>
    <w:p w:rsidR="008B222B" w:rsidRPr="00E534F6" w:rsidRDefault="008B222B" w:rsidP="00E534F6">
      <w:pPr>
        <w:spacing w:after="0" w:line="240" w:lineRule="auto"/>
        <w:rPr>
          <w:rFonts w:ascii="Gentium" w:hAnsi="Gentium"/>
          <w:b/>
          <w:sz w:val="24"/>
          <w:szCs w:val="24"/>
        </w:rPr>
      </w:pPr>
      <w:r w:rsidRPr="00E534F6">
        <w:rPr>
          <w:rFonts w:ascii="Gentium" w:hAnsi="Gentium"/>
          <w:b/>
          <w:sz w:val="24"/>
          <w:szCs w:val="24"/>
        </w:rPr>
        <w:t>Victoria Lysenko</w:t>
      </w:r>
    </w:p>
    <w:p w:rsidR="000E37CF" w:rsidRPr="00E534F6" w:rsidRDefault="000E37CF" w:rsidP="00E534F6">
      <w:pPr>
        <w:pStyle w:val="PlainText"/>
        <w:rPr>
          <w:rFonts w:ascii="Gentium" w:hAnsi="Gentium"/>
          <w:sz w:val="24"/>
          <w:szCs w:val="24"/>
        </w:rPr>
      </w:pPr>
    </w:p>
    <w:p w:rsidR="008B222B" w:rsidRPr="00E534F6" w:rsidRDefault="008B222B" w:rsidP="00E534F6">
      <w:pPr>
        <w:pStyle w:val="PlainText"/>
        <w:rPr>
          <w:rFonts w:ascii="Gentium" w:hAnsi="Gentium"/>
          <w:sz w:val="24"/>
          <w:szCs w:val="24"/>
        </w:rPr>
      </w:pPr>
      <w:r w:rsidRPr="00E534F6">
        <w:rPr>
          <w:rFonts w:ascii="Gentium" w:hAnsi="Gentium"/>
          <w:sz w:val="24"/>
          <w:szCs w:val="24"/>
        </w:rPr>
        <w:t xml:space="preserve">I would like to mention a very good film series (12 documentaries) in English and French entitled </w:t>
      </w:r>
      <w:proofErr w:type="spellStart"/>
      <w:r w:rsidRPr="00CF1E34">
        <w:rPr>
          <w:rFonts w:ascii="Gentium" w:hAnsi="Gentium"/>
          <w:b/>
          <w:sz w:val="24"/>
          <w:szCs w:val="24"/>
        </w:rPr>
        <w:t>L'Inde</w:t>
      </w:r>
      <w:proofErr w:type="spellEnd"/>
      <w:r w:rsidRPr="00CF1E34">
        <w:rPr>
          <w:rFonts w:ascii="Gentium" w:hAnsi="Gentium"/>
          <w:b/>
          <w:sz w:val="24"/>
          <w:szCs w:val="24"/>
        </w:rPr>
        <w:t xml:space="preserve"> des </w:t>
      </w:r>
      <w:proofErr w:type="spellStart"/>
      <w:r w:rsidRPr="00CF1E34">
        <w:rPr>
          <w:rFonts w:ascii="Gentium" w:hAnsi="Gentium"/>
          <w:b/>
          <w:sz w:val="24"/>
          <w:szCs w:val="24"/>
        </w:rPr>
        <w:t>jours</w:t>
      </w:r>
      <w:proofErr w:type="spellEnd"/>
      <w:r w:rsidRPr="00CF1E34">
        <w:rPr>
          <w:rFonts w:ascii="Gentium" w:hAnsi="Gentium"/>
          <w:b/>
          <w:sz w:val="24"/>
          <w:szCs w:val="24"/>
        </w:rPr>
        <w:t xml:space="preserve"> &amp; des </w:t>
      </w:r>
      <w:proofErr w:type="spellStart"/>
      <w:r w:rsidRPr="00CF1E34">
        <w:rPr>
          <w:rFonts w:ascii="Gentium" w:hAnsi="Gentium"/>
          <w:b/>
          <w:sz w:val="24"/>
          <w:szCs w:val="24"/>
        </w:rPr>
        <w:t>hommes</w:t>
      </w:r>
      <w:proofErr w:type="spellEnd"/>
      <w:r w:rsidRPr="00CF1E34">
        <w:rPr>
          <w:rFonts w:ascii="Gentium" w:hAnsi="Gentium"/>
          <w:b/>
          <w:sz w:val="24"/>
          <w:szCs w:val="24"/>
        </w:rPr>
        <w:t>/ Daily life &amp; people in India</w:t>
      </w:r>
      <w:r w:rsidRPr="00E534F6">
        <w:rPr>
          <w:rFonts w:ascii="Gentium" w:hAnsi="Gentium"/>
          <w:sz w:val="24"/>
          <w:szCs w:val="24"/>
        </w:rPr>
        <w:t>.</w:t>
      </w:r>
    </w:p>
    <w:p w:rsidR="008B222B" w:rsidRPr="00E534F6" w:rsidRDefault="008B222B" w:rsidP="00E534F6">
      <w:pPr>
        <w:pStyle w:val="PlainText"/>
        <w:rPr>
          <w:rFonts w:ascii="Gentium" w:hAnsi="Gentium"/>
          <w:sz w:val="24"/>
          <w:szCs w:val="24"/>
        </w:rPr>
      </w:pPr>
      <w:r w:rsidRPr="00E534F6">
        <w:rPr>
          <w:rFonts w:ascii="Gentium" w:hAnsi="Gentium"/>
          <w:sz w:val="24"/>
          <w:szCs w:val="24"/>
        </w:rPr>
        <w:t>A golden mine of visual information about India and Hinduism!</w:t>
      </w:r>
    </w:p>
    <w:p w:rsidR="00E94703" w:rsidRPr="00E534F6" w:rsidRDefault="00E94703" w:rsidP="00E534F6">
      <w:pPr>
        <w:spacing w:after="0" w:line="240" w:lineRule="auto"/>
        <w:rPr>
          <w:rFonts w:ascii="Gentium" w:hAnsi="Gentium"/>
          <w:sz w:val="24"/>
          <w:szCs w:val="24"/>
          <w:lang w:val="en-US"/>
        </w:rPr>
      </w:pPr>
    </w:p>
    <w:p w:rsidR="008B222B" w:rsidRPr="00E534F6" w:rsidRDefault="008B222B" w:rsidP="00E534F6">
      <w:pPr>
        <w:pBdr>
          <w:bottom w:val="single" w:sz="4" w:space="1" w:color="auto"/>
        </w:pBdr>
        <w:spacing w:after="0" w:line="240" w:lineRule="auto"/>
        <w:rPr>
          <w:rFonts w:ascii="Gentium" w:hAnsi="Gentium"/>
          <w:sz w:val="24"/>
          <w:szCs w:val="24"/>
          <w:lang w:val="en-US"/>
        </w:rPr>
      </w:pPr>
    </w:p>
    <w:p w:rsidR="00E94703" w:rsidRPr="00E534F6" w:rsidRDefault="00E94703" w:rsidP="00E534F6">
      <w:pPr>
        <w:spacing w:after="0" w:line="240" w:lineRule="auto"/>
        <w:rPr>
          <w:rFonts w:ascii="Gentium" w:hAnsi="Gentium"/>
          <w:sz w:val="24"/>
          <w:szCs w:val="24"/>
          <w:lang w:val="en-US"/>
        </w:rPr>
      </w:pPr>
    </w:p>
    <w:p w:rsidR="008B222B" w:rsidRPr="00E534F6" w:rsidRDefault="008B222B" w:rsidP="00E534F6">
      <w:pPr>
        <w:pStyle w:val="PlainText"/>
        <w:rPr>
          <w:rFonts w:ascii="Gentium" w:hAnsi="Gentium"/>
          <w:b/>
          <w:sz w:val="24"/>
          <w:szCs w:val="24"/>
        </w:rPr>
      </w:pPr>
      <w:r w:rsidRPr="00E534F6">
        <w:rPr>
          <w:rFonts w:ascii="Gentium" w:hAnsi="Gentium"/>
          <w:b/>
          <w:sz w:val="24"/>
          <w:szCs w:val="24"/>
        </w:rPr>
        <w:t xml:space="preserve">Herman </w:t>
      </w:r>
      <w:proofErr w:type="spellStart"/>
      <w:r w:rsidRPr="00E534F6">
        <w:rPr>
          <w:rFonts w:ascii="Gentium" w:hAnsi="Gentium"/>
          <w:b/>
          <w:sz w:val="24"/>
          <w:szCs w:val="24"/>
        </w:rPr>
        <w:t>Tull</w:t>
      </w:r>
      <w:proofErr w:type="spellEnd"/>
    </w:p>
    <w:p w:rsidR="008B222B" w:rsidRPr="00E534F6" w:rsidRDefault="008B222B" w:rsidP="00E534F6">
      <w:pPr>
        <w:pStyle w:val="PlainText"/>
        <w:rPr>
          <w:rFonts w:ascii="Gentium" w:hAnsi="Gentium"/>
          <w:sz w:val="24"/>
          <w:szCs w:val="24"/>
        </w:rPr>
      </w:pPr>
    </w:p>
    <w:p w:rsidR="008B222B" w:rsidRPr="00E534F6" w:rsidRDefault="008B222B" w:rsidP="00E534F6">
      <w:pPr>
        <w:pStyle w:val="PlainText"/>
        <w:rPr>
          <w:rFonts w:ascii="Gentium" w:hAnsi="Gentium"/>
          <w:sz w:val="24"/>
          <w:szCs w:val="24"/>
        </w:rPr>
      </w:pPr>
      <w:r w:rsidRPr="00E534F6">
        <w:rPr>
          <w:rFonts w:ascii="Gentium" w:hAnsi="Gentium"/>
          <w:sz w:val="24"/>
          <w:szCs w:val="24"/>
        </w:rPr>
        <w:t xml:space="preserve">This discussion, I am afraid, reveals that we a bit out of touch.  Along those lines, I was trying to remember the name "Forest of Bliss," and so did a quick </w:t>
      </w:r>
      <w:proofErr w:type="spellStart"/>
      <w:r w:rsidRPr="00E534F6">
        <w:rPr>
          <w:rFonts w:ascii="Gentium" w:hAnsi="Gentium"/>
          <w:sz w:val="24"/>
          <w:szCs w:val="24"/>
        </w:rPr>
        <w:t>google</w:t>
      </w:r>
      <w:proofErr w:type="spellEnd"/>
      <w:r w:rsidRPr="00E534F6">
        <w:rPr>
          <w:rFonts w:ascii="Gentium" w:hAnsi="Gentium"/>
          <w:sz w:val="24"/>
          <w:szCs w:val="24"/>
        </w:rPr>
        <w:t xml:space="preserve"> search for "Varanasi documentaries."  A stunning array of films appeared, many available on you tube, and many apparently made by young film makers.</w:t>
      </w:r>
    </w:p>
    <w:p w:rsidR="008B222B" w:rsidRPr="00E534F6" w:rsidRDefault="008B222B" w:rsidP="00E534F6">
      <w:pPr>
        <w:pStyle w:val="PlainText"/>
        <w:rPr>
          <w:rFonts w:ascii="Gentium" w:hAnsi="Gentium"/>
          <w:sz w:val="24"/>
          <w:szCs w:val="24"/>
        </w:rPr>
      </w:pPr>
    </w:p>
    <w:p w:rsidR="008B222B" w:rsidRPr="00E534F6" w:rsidRDefault="008B222B" w:rsidP="00E534F6">
      <w:pPr>
        <w:pStyle w:val="PlainText"/>
        <w:rPr>
          <w:rFonts w:ascii="Gentium" w:hAnsi="Gentium"/>
          <w:sz w:val="24"/>
          <w:szCs w:val="24"/>
        </w:rPr>
      </w:pPr>
      <w:r w:rsidRPr="00E534F6">
        <w:rPr>
          <w:rFonts w:ascii="Gentium" w:hAnsi="Gentium"/>
          <w:sz w:val="24"/>
          <w:szCs w:val="24"/>
        </w:rPr>
        <w:t>Also, not on the plane of a documentary, but the most successful film showing I ever had in a South Asian studies class was the 1975 film "</w:t>
      </w:r>
      <w:r w:rsidRPr="00CF1E34">
        <w:rPr>
          <w:rFonts w:ascii="Gentium" w:hAnsi="Gentium"/>
          <w:b/>
          <w:sz w:val="24"/>
          <w:szCs w:val="24"/>
        </w:rPr>
        <w:t xml:space="preserve">Jai </w:t>
      </w:r>
      <w:proofErr w:type="spellStart"/>
      <w:r w:rsidRPr="00CF1E34">
        <w:rPr>
          <w:rFonts w:ascii="Gentium" w:hAnsi="Gentium"/>
          <w:b/>
          <w:sz w:val="24"/>
          <w:szCs w:val="24"/>
        </w:rPr>
        <w:t>Santoshi</w:t>
      </w:r>
      <w:proofErr w:type="spellEnd"/>
      <w:r w:rsidRPr="00CF1E34">
        <w:rPr>
          <w:rFonts w:ascii="Gentium" w:hAnsi="Gentium"/>
          <w:b/>
          <w:sz w:val="24"/>
          <w:szCs w:val="24"/>
        </w:rPr>
        <w:t xml:space="preserve"> </w:t>
      </w:r>
      <w:proofErr w:type="spellStart"/>
      <w:r w:rsidRPr="00CF1E34">
        <w:rPr>
          <w:rFonts w:ascii="Gentium" w:hAnsi="Gentium"/>
          <w:b/>
          <w:sz w:val="24"/>
          <w:szCs w:val="24"/>
        </w:rPr>
        <w:t>Maa</w:t>
      </w:r>
      <w:proofErr w:type="spellEnd"/>
      <w:r w:rsidRPr="00E534F6">
        <w:rPr>
          <w:rFonts w:ascii="Gentium" w:hAnsi="Gentium"/>
          <w:sz w:val="24"/>
          <w:szCs w:val="24"/>
        </w:rPr>
        <w:t>."  I intended to show just a bit of it, but the students were captivated, and so we watched the entire film.  It also led to a tremendous discussion...</w:t>
      </w:r>
    </w:p>
    <w:p w:rsidR="008B222B" w:rsidRPr="00E534F6" w:rsidRDefault="008B222B" w:rsidP="00E534F6">
      <w:pPr>
        <w:pStyle w:val="PlainText"/>
        <w:pBdr>
          <w:bottom w:val="single" w:sz="4" w:space="1" w:color="auto"/>
        </w:pBdr>
        <w:rPr>
          <w:rFonts w:ascii="Gentium" w:hAnsi="Gentium"/>
          <w:sz w:val="24"/>
          <w:szCs w:val="24"/>
        </w:rPr>
      </w:pPr>
    </w:p>
    <w:p w:rsidR="008B222B" w:rsidRPr="00E534F6" w:rsidRDefault="008B222B" w:rsidP="00E534F6">
      <w:pPr>
        <w:spacing w:after="0" w:line="240" w:lineRule="auto"/>
        <w:rPr>
          <w:rFonts w:ascii="Gentium" w:hAnsi="Gentium"/>
          <w:sz w:val="24"/>
          <w:szCs w:val="24"/>
          <w:lang w:val="en-US"/>
        </w:rPr>
      </w:pPr>
    </w:p>
    <w:p w:rsidR="008B222B" w:rsidRPr="00E534F6" w:rsidRDefault="008B222B" w:rsidP="00E534F6">
      <w:pPr>
        <w:pStyle w:val="PlainText"/>
        <w:rPr>
          <w:rFonts w:ascii="Gentium" w:hAnsi="Gentium"/>
          <w:b/>
          <w:sz w:val="24"/>
          <w:szCs w:val="24"/>
        </w:rPr>
      </w:pPr>
      <w:r w:rsidRPr="00E534F6">
        <w:rPr>
          <w:rFonts w:ascii="Gentium" w:hAnsi="Gentium"/>
          <w:b/>
          <w:sz w:val="24"/>
          <w:szCs w:val="24"/>
        </w:rPr>
        <w:t>Lance Nelson</w:t>
      </w:r>
    </w:p>
    <w:p w:rsidR="008B222B" w:rsidRPr="00E534F6" w:rsidRDefault="008B222B" w:rsidP="00E534F6">
      <w:pPr>
        <w:pStyle w:val="PlainText"/>
        <w:rPr>
          <w:rFonts w:ascii="Gentium" w:hAnsi="Gentium"/>
          <w:sz w:val="24"/>
          <w:szCs w:val="24"/>
        </w:rPr>
      </w:pPr>
    </w:p>
    <w:p w:rsidR="008B222B" w:rsidRPr="00E534F6" w:rsidRDefault="008B222B" w:rsidP="00E534F6">
      <w:pPr>
        <w:pStyle w:val="PlainText"/>
        <w:rPr>
          <w:rFonts w:ascii="Gentium" w:hAnsi="Gentium"/>
          <w:sz w:val="24"/>
          <w:szCs w:val="24"/>
        </w:rPr>
      </w:pPr>
      <w:r w:rsidRPr="00E534F6">
        <w:rPr>
          <w:rFonts w:ascii="Gentium" w:hAnsi="Gentium"/>
          <w:sz w:val="24"/>
          <w:szCs w:val="24"/>
        </w:rPr>
        <w:t>One of my favorites, though now a tad dated, is the BBC film "</w:t>
      </w:r>
      <w:r w:rsidRPr="00CF1E34">
        <w:rPr>
          <w:rFonts w:ascii="Gentium" w:hAnsi="Gentium"/>
          <w:b/>
          <w:sz w:val="24"/>
          <w:szCs w:val="24"/>
        </w:rPr>
        <w:t>The Fourth Stage</w:t>
      </w:r>
      <w:r w:rsidRPr="00E534F6">
        <w:rPr>
          <w:rFonts w:ascii="Gentium" w:hAnsi="Gentium"/>
          <w:sz w:val="24"/>
          <w:szCs w:val="24"/>
        </w:rPr>
        <w:t xml:space="preserve">," which documents the deliberations of a retired Deccan Herald editor as he tries to decide whether he should follow a family tradition and take </w:t>
      </w:r>
      <w:proofErr w:type="spellStart"/>
      <w:r w:rsidRPr="00E534F6">
        <w:rPr>
          <w:rFonts w:ascii="Gentium" w:hAnsi="Gentium"/>
          <w:sz w:val="24"/>
          <w:szCs w:val="24"/>
        </w:rPr>
        <w:t>samnyasa</w:t>
      </w:r>
      <w:proofErr w:type="spellEnd"/>
      <w:r w:rsidRPr="00E534F6">
        <w:rPr>
          <w:rFonts w:ascii="Gentium" w:hAnsi="Gentium"/>
          <w:sz w:val="24"/>
          <w:szCs w:val="24"/>
        </w:rPr>
        <w:t xml:space="preserve"> in his old age.  Included is his pilgrimage to </w:t>
      </w:r>
      <w:proofErr w:type="spellStart"/>
      <w:r w:rsidRPr="00E534F6">
        <w:rPr>
          <w:rFonts w:ascii="Gentium" w:hAnsi="Gentium"/>
          <w:sz w:val="24"/>
          <w:szCs w:val="24"/>
        </w:rPr>
        <w:t>Srngeri</w:t>
      </w:r>
      <w:proofErr w:type="spellEnd"/>
      <w:r w:rsidRPr="00E534F6">
        <w:rPr>
          <w:rFonts w:ascii="Gentium" w:hAnsi="Gentium"/>
          <w:sz w:val="24"/>
          <w:szCs w:val="24"/>
        </w:rPr>
        <w:t xml:space="preserve"> (where he has an interview the </w:t>
      </w:r>
      <w:proofErr w:type="spellStart"/>
      <w:r w:rsidRPr="00E534F6">
        <w:rPr>
          <w:rFonts w:ascii="Gentium" w:hAnsi="Gentium"/>
          <w:sz w:val="24"/>
          <w:szCs w:val="24"/>
        </w:rPr>
        <w:t>Sankaracarya</w:t>
      </w:r>
      <w:proofErr w:type="spellEnd"/>
      <w:r w:rsidRPr="00E534F6">
        <w:rPr>
          <w:rFonts w:ascii="Gentium" w:hAnsi="Gentium"/>
          <w:sz w:val="24"/>
          <w:szCs w:val="24"/>
        </w:rPr>
        <w:t xml:space="preserve">) and Banaras (where he observes a ritual initiation into </w:t>
      </w:r>
      <w:proofErr w:type="spellStart"/>
      <w:r w:rsidRPr="00E534F6">
        <w:rPr>
          <w:rFonts w:ascii="Gentium" w:hAnsi="Gentium"/>
          <w:sz w:val="24"/>
          <w:szCs w:val="24"/>
        </w:rPr>
        <w:t>samnyasa</w:t>
      </w:r>
      <w:proofErr w:type="spellEnd"/>
      <w:r w:rsidRPr="00E534F6">
        <w:rPr>
          <w:rFonts w:ascii="Gentium" w:hAnsi="Gentium"/>
          <w:sz w:val="24"/>
          <w:szCs w:val="24"/>
        </w:rPr>
        <w:t xml:space="preserve">), as well as a fascinating discussion with his family ("We're all against your idea!).  </w:t>
      </w:r>
      <w:proofErr w:type="gramStart"/>
      <w:r w:rsidRPr="00E534F6">
        <w:rPr>
          <w:rFonts w:ascii="Gentium" w:hAnsi="Gentium"/>
          <w:sz w:val="24"/>
          <w:szCs w:val="24"/>
        </w:rPr>
        <w:t>Now available on DVD.</w:t>
      </w:r>
      <w:proofErr w:type="gramEnd"/>
      <w:r w:rsidRPr="00E534F6">
        <w:rPr>
          <w:rFonts w:ascii="Gentium" w:hAnsi="Gentium"/>
          <w:sz w:val="24"/>
          <w:szCs w:val="24"/>
        </w:rPr>
        <w:t xml:space="preserve"> See:</w:t>
      </w:r>
    </w:p>
    <w:p w:rsidR="008B222B" w:rsidRPr="00E534F6" w:rsidRDefault="008B222B" w:rsidP="00E534F6">
      <w:pPr>
        <w:pStyle w:val="PlainText"/>
        <w:rPr>
          <w:rFonts w:ascii="Gentium" w:hAnsi="Gentium"/>
          <w:sz w:val="24"/>
          <w:szCs w:val="24"/>
        </w:rPr>
      </w:pPr>
    </w:p>
    <w:p w:rsidR="008B222B" w:rsidRPr="00E534F6" w:rsidRDefault="00B72CFC" w:rsidP="00E534F6">
      <w:pPr>
        <w:pStyle w:val="PlainText"/>
        <w:rPr>
          <w:rFonts w:ascii="Gentium" w:hAnsi="Gentium"/>
          <w:sz w:val="24"/>
          <w:szCs w:val="24"/>
        </w:rPr>
      </w:pPr>
      <w:hyperlink r:id="rId10" w:history="1">
        <w:r w:rsidR="008B222B" w:rsidRPr="00E534F6">
          <w:rPr>
            <w:rStyle w:val="Hyperlink"/>
            <w:rFonts w:ascii="Gentium" w:hAnsi="Gentium"/>
            <w:sz w:val="24"/>
            <w:szCs w:val="24"/>
          </w:rPr>
          <w:t>http://www.southasia.wisc.edu/films/fourth.html</w:t>
        </w:r>
      </w:hyperlink>
    </w:p>
    <w:p w:rsidR="008B222B" w:rsidRPr="00E534F6" w:rsidRDefault="008B222B" w:rsidP="00E534F6">
      <w:pPr>
        <w:pStyle w:val="PlainText"/>
        <w:rPr>
          <w:rFonts w:ascii="Gentium" w:hAnsi="Gentium"/>
          <w:sz w:val="24"/>
          <w:szCs w:val="24"/>
        </w:rPr>
      </w:pPr>
    </w:p>
    <w:p w:rsidR="008B222B" w:rsidRPr="00E534F6" w:rsidRDefault="008B222B" w:rsidP="00E534F6">
      <w:pPr>
        <w:pBdr>
          <w:bottom w:val="single" w:sz="4" w:space="1" w:color="auto"/>
        </w:pBdr>
        <w:spacing w:after="0" w:line="240" w:lineRule="auto"/>
        <w:rPr>
          <w:rFonts w:ascii="Gentium" w:hAnsi="Gentium"/>
          <w:sz w:val="24"/>
          <w:szCs w:val="24"/>
        </w:rPr>
      </w:pPr>
    </w:p>
    <w:p w:rsidR="008B222B" w:rsidRPr="00E534F6" w:rsidRDefault="008B222B" w:rsidP="00E534F6">
      <w:pPr>
        <w:spacing w:after="0" w:line="240" w:lineRule="auto"/>
        <w:rPr>
          <w:rFonts w:ascii="Gentium" w:hAnsi="Gentium"/>
          <w:sz w:val="24"/>
          <w:szCs w:val="24"/>
        </w:rPr>
      </w:pPr>
    </w:p>
    <w:p w:rsidR="008B222B" w:rsidRPr="00E534F6" w:rsidRDefault="008B222B" w:rsidP="00E534F6">
      <w:pPr>
        <w:pStyle w:val="PlainText"/>
        <w:rPr>
          <w:rFonts w:ascii="Gentium" w:hAnsi="Gentium"/>
          <w:b/>
          <w:sz w:val="24"/>
          <w:szCs w:val="24"/>
        </w:rPr>
      </w:pPr>
      <w:r w:rsidRPr="00E534F6">
        <w:rPr>
          <w:rFonts w:ascii="Gentium" w:hAnsi="Gentium"/>
          <w:b/>
          <w:sz w:val="24"/>
          <w:szCs w:val="24"/>
        </w:rPr>
        <w:t xml:space="preserve">Elizabeth M. </w:t>
      </w:r>
      <w:proofErr w:type="spellStart"/>
      <w:r w:rsidRPr="00E534F6">
        <w:rPr>
          <w:rFonts w:ascii="Gentium" w:hAnsi="Gentium"/>
          <w:b/>
          <w:sz w:val="24"/>
          <w:szCs w:val="24"/>
        </w:rPr>
        <w:t>Rohlman</w:t>
      </w:r>
      <w:proofErr w:type="spellEnd"/>
    </w:p>
    <w:p w:rsidR="008B222B" w:rsidRPr="00E534F6" w:rsidRDefault="008B222B" w:rsidP="00E534F6">
      <w:pPr>
        <w:pStyle w:val="PlainText"/>
        <w:rPr>
          <w:rFonts w:ascii="Gentium" w:hAnsi="Gentium"/>
          <w:sz w:val="24"/>
          <w:szCs w:val="24"/>
        </w:rPr>
      </w:pPr>
    </w:p>
    <w:p w:rsidR="008B222B" w:rsidRPr="00E534F6" w:rsidRDefault="008B222B" w:rsidP="00E534F6">
      <w:pPr>
        <w:pStyle w:val="PlainText"/>
        <w:rPr>
          <w:rFonts w:ascii="Gentium" w:hAnsi="Gentium"/>
          <w:sz w:val="24"/>
          <w:szCs w:val="24"/>
        </w:rPr>
      </w:pPr>
      <w:r w:rsidRPr="00E534F6">
        <w:rPr>
          <w:rFonts w:ascii="Gentium" w:hAnsi="Gentium"/>
          <w:sz w:val="24"/>
          <w:szCs w:val="24"/>
        </w:rPr>
        <w:t>I'd recommend two trilogies that I've used very successfully:</w:t>
      </w:r>
    </w:p>
    <w:p w:rsidR="008B222B" w:rsidRPr="00E534F6" w:rsidRDefault="008B222B" w:rsidP="00E534F6">
      <w:pPr>
        <w:pStyle w:val="PlainText"/>
        <w:rPr>
          <w:rFonts w:ascii="Gentium" w:hAnsi="Gentium"/>
          <w:sz w:val="24"/>
          <w:szCs w:val="24"/>
        </w:rPr>
      </w:pPr>
    </w:p>
    <w:p w:rsidR="008B222B" w:rsidRPr="00E534F6" w:rsidRDefault="008B222B" w:rsidP="00E534F6">
      <w:pPr>
        <w:pStyle w:val="PlainText"/>
        <w:rPr>
          <w:rFonts w:ascii="Gentium" w:hAnsi="Gentium"/>
          <w:sz w:val="24"/>
          <w:szCs w:val="24"/>
        </w:rPr>
      </w:pPr>
      <w:r w:rsidRPr="00E534F6">
        <w:rPr>
          <w:rFonts w:ascii="Gentium" w:hAnsi="Gentium"/>
          <w:sz w:val="24"/>
          <w:szCs w:val="24"/>
        </w:rPr>
        <w:t xml:space="preserve">1. </w:t>
      </w:r>
      <w:r w:rsidRPr="00CF1E34">
        <w:rPr>
          <w:rFonts w:ascii="Gentium" w:hAnsi="Gentium"/>
          <w:b/>
          <w:sz w:val="24"/>
          <w:szCs w:val="24"/>
        </w:rPr>
        <w:t>Sadhus: India's Holy Men</w:t>
      </w:r>
      <w:r w:rsidRPr="00E534F6">
        <w:rPr>
          <w:rFonts w:ascii="Gentium" w:hAnsi="Gentium"/>
          <w:sz w:val="24"/>
          <w:szCs w:val="24"/>
        </w:rPr>
        <w:t xml:space="preserve"> (Films for the Humanities &amp; Sciences, 1995). I break the trilogy up and use it across three different courses, but they would certainly work well in a single introductory course.</w:t>
      </w:r>
    </w:p>
    <w:p w:rsidR="008B222B" w:rsidRPr="00E534F6" w:rsidRDefault="008B222B" w:rsidP="00E534F6">
      <w:pPr>
        <w:pStyle w:val="PlainText"/>
        <w:rPr>
          <w:rFonts w:ascii="Gentium" w:hAnsi="Gentium"/>
          <w:sz w:val="24"/>
          <w:szCs w:val="24"/>
        </w:rPr>
      </w:pPr>
    </w:p>
    <w:p w:rsidR="008B222B" w:rsidRPr="00E534F6" w:rsidRDefault="008B222B" w:rsidP="00E534F6">
      <w:pPr>
        <w:pStyle w:val="PlainText"/>
        <w:rPr>
          <w:rFonts w:ascii="Gentium" w:hAnsi="Gentium"/>
          <w:sz w:val="24"/>
          <w:szCs w:val="24"/>
        </w:rPr>
      </w:pPr>
      <w:r w:rsidRPr="00E534F6">
        <w:rPr>
          <w:rFonts w:ascii="Gentium" w:hAnsi="Gentium"/>
          <w:sz w:val="24"/>
          <w:szCs w:val="24"/>
        </w:rPr>
        <w:t xml:space="preserve">2. </w:t>
      </w:r>
      <w:r w:rsidRPr="00CF1E34">
        <w:rPr>
          <w:rFonts w:ascii="Gentium" w:hAnsi="Gentium"/>
          <w:b/>
          <w:sz w:val="24"/>
          <w:szCs w:val="24"/>
        </w:rPr>
        <w:t>Pleasing God</w:t>
      </w:r>
      <w:r w:rsidRPr="00E534F6">
        <w:rPr>
          <w:rFonts w:ascii="Gentium" w:hAnsi="Gentium"/>
          <w:sz w:val="24"/>
          <w:szCs w:val="24"/>
        </w:rPr>
        <w:t xml:space="preserve"> (Harvard Films, 1985) includes three installments: "Loving Krishna," "Sons of Siva," and "Serpent Mother." The three films are not of equal quality (Loving Krishna is </w:t>
      </w:r>
      <w:r w:rsidR="00CF1E34" w:rsidRPr="00E534F6">
        <w:rPr>
          <w:rFonts w:ascii="Gentium" w:hAnsi="Gentium"/>
          <w:sz w:val="24"/>
          <w:szCs w:val="24"/>
        </w:rPr>
        <w:t>definitely</w:t>
      </w:r>
      <w:r w:rsidRPr="00E534F6">
        <w:rPr>
          <w:rFonts w:ascii="Gentium" w:hAnsi="Gentium"/>
          <w:sz w:val="24"/>
          <w:szCs w:val="24"/>
        </w:rPr>
        <w:t xml:space="preserve"> the best of the lot). But I like that they are all shot in the same Bengali village, and so give a snapshot of three different </w:t>
      </w:r>
      <w:proofErr w:type="spellStart"/>
      <w:r w:rsidRPr="00E534F6">
        <w:rPr>
          <w:rFonts w:ascii="Gentium" w:hAnsi="Gentium"/>
          <w:sz w:val="24"/>
          <w:szCs w:val="24"/>
        </w:rPr>
        <w:t>bhakta</w:t>
      </w:r>
      <w:proofErr w:type="spellEnd"/>
      <w:r w:rsidRPr="00E534F6">
        <w:rPr>
          <w:rFonts w:ascii="Gentium" w:hAnsi="Gentium"/>
          <w:sz w:val="24"/>
          <w:szCs w:val="24"/>
        </w:rPr>
        <w:t xml:space="preserve"> communities in the same regional and cultural context.</w:t>
      </w:r>
    </w:p>
    <w:p w:rsidR="008B222B" w:rsidRPr="00E534F6" w:rsidRDefault="008B222B" w:rsidP="00E534F6">
      <w:pPr>
        <w:pStyle w:val="PlainText"/>
        <w:rPr>
          <w:rFonts w:ascii="Gentium" w:hAnsi="Gentium"/>
          <w:sz w:val="24"/>
          <w:szCs w:val="24"/>
        </w:rPr>
      </w:pPr>
    </w:p>
    <w:p w:rsidR="008B222B" w:rsidRPr="00E534F6" w:rsidRDefault="008B222B" w:rsidP="00E534F6">
      <w:pPr>
        <w:pBdr>
          <w:bottom w:val="single" w:sz="4" w:space="1" w:color="auto"/>
        </w:pBdr>
        <w:spacing w:after="0" w:line="240" w:lineRule="auto"/>
        <w:rPr>
          <w:rFonts w:ascii="Gentium" w:hAnsi="Gentium"/>
          <w:sz w:val="24"/>
          <w:szCs w:val="24"/>
        </w:rPr>
      </w:pPr>
    </w:p>
    <w:p w:rsidR="008B222B" w:rsidRDefault="008B222B" w:rsidP="00E534F6">
      <w:pPr>
        <w:spacing w:after="0" w:line="240" w:lineRule="auto"/>
        <w:rPr>
          <w:rFonts w:ascii="Gentium" w:hAnsi="Gentium"/>
          <w:sz w:val="24"/>
          <w:szCs w:val="24"/>
        </w:rPr>
      </w:pPr>
    </w:p>
    <w:p w:rsidR="00CF1E34" w:rsidRDefault="00CF1E34" w:rsidP="00E534F6">
      <w:pPr>
        <w:spacing w:after="0" w:line="240" w:lineRule="auto"/>
        <w:rPr>
          <w:rFonts w:ascii="Gentium" w:hAnsi="Gentium"/>
          <w:sz w:val="24"/>
          <w:szCs w:val="24"/>
        </w:rPr>
      </w:pPr>
    </w:p>
    <w:p w:rsidR="00CF1E34" w:rsidRDefault="00CF1E34" w:rsidP="00E534F6">
      <w:pPr>
        <w:spacing w:after="0" w:line="240" w:lineRule="auto"/>
        <w:rPr>
          <w:rFonts w:ascii="Gentium" w:hAnsi="Gentium"/>
          <w:sz w:val="24"/>
          <w:szCs w:val="24"/>
        </w:rPr>
      </w:pPr>
    </w:p>
    <w:p w:rsidR="00CF1E34" w:rsidRPr="00E534F6" w:rsidRDefault="00CF1E34" w:rsidP="00E534F6">
      <w:pPr>
        <w:spacing w:after="0" w:line="240" w:lineRule="auto"/>
        <w:rPr>
          <w:rFonts w:ascii="Gentium" w:hAnsi="Gentium"/>
          <w:sz w:val="24"/>
          <w:szCs w:val="24"/>
        </w:rPr>
      </w:pPr>
    </w:p>
    <w:p w:rsidR="008B222B" w:rsidRPr="00CF1E34" w:rsidRDefault="00C67ECA" w:rsidP="00E534F6">
      <w:pPr>
        <w:spacing w:after="0" w:line="240" w:lineRule="auto"/>
        <w:rPr>
          <w:rFonts w:ascii="Gentium" w:hAnsi="Gentium"/>
          <w:b/>
          <w:sz w:val="24"/>
          <w:szCs w:val="24"/>
        </w:rPr>
      </w:pPr>
      <w:proofErr w:type="spellStart"/>
      <w:r w:rsidRPr="00CF1E34">
        <w:rPr>
          <w:rFonts w:ascii="Gentium" w:hAnsi="Gentium"/>
          <w:b/>
          <w:sz w:val="24"/>
          <w:szCs w:val="24"/>
        </w:rPr>
        <w:lastRenderedPageBreak/>
        <w:t>Artur</w:t>
      </w:r>
      <w:proofErr w:type="spellEnd"/>
      <w:r w:rsidRPr="00CF1E34">
        <w:rPr>
          <w:rFonts w:ascii="Gentium" w:hAnsi="Gentium"/>
          <w:b/>
          <w:sz w:val="24"/>
          <w:szCs w:val="24"/>
        </w:rPr>
        <w:t xml:space="preserve"> Karp</w:t>
      </w:r>
    </w:p>
    <w:p w:rsidR="00C67ECA" w:rsidRPr="00E534F6" w:rsidRDefault="00C67ECA" w:rsidP="00E534F6">
      <w:pPr>
        <w:spacing w:after="0" w:line="240" w:lineRule="auto"/>
        <w:rPr>
          <w:rFonts w:ascii="Gentium" w:hAnsi="Gentium"/>
          <w:sz w:val="24"/>
          <w:szCs w:val="24"/>
        </w:rPr>
      </w:pPr>
    </w:p>
    <w:p w:rsidR="00C67ECA" w:rsidRPr="00E534F6" w:rsidRDefault="00C67ECA" w:rsidP="00E534F6">
      <w:pPr>
        <w:pStyle w:val="PlainText"/>
        <w:rPr>
          <w:rFonts w:ascii="Gentium" w:hAnsi="Gentium"/>
          <w:sz w:val="24"/>
          <w:szCs w:val="24"/>
        </w:rPr>
      </w:pPr>
      <w:r w:rsidRPr="00E534F6">
        <w:rPr>
          <w:rFonts w:ascii="Gentium" w:hAnsi="Gentium"/>
          <w:sz w:val="24"/>
          <w:szCs w:val="24"/>
        </w:rPr>
        <w:t xml:space="preserve">Not a film --- but a novel about the Indian film industry and its super-heroes. </w:t>
      </w:r>
      <w:proofErr w:type="gramStart"/>
      <w:r w:rsidRPr="00E534F6">
        <w:rPr>
          <w:rFonts w:ascii="Gentium" w:hAnsi="Gentium"/>
          <w:sz w:val="24"/>
          <w:szCs w:val="24"/>
        </w:rPr>
        <w:t>Contains six mock screenplays.</w:t>
      </w:r>
      <w:proofErr w:type="gramEnd"/>
    </w:p>
    <w:p w:rsidR="00C67ECA" w:rsidRPr="00E534F6" w:rsidRDefault="00C67ECA" w:rsidP="00E534F6">
      <w:pPr>
        <w:pStyle w:val="PlainText"/>
        <w:rPr>
          <w:rFonts w:ascii="Gentium" w:hAnsi="Gentium"/>
          <w:sz w:val="24"/>
          <w:szCs w:val="24"/>
        </w:rPr>
      </w:pPr>
    </w:p>
    <w:p w:rsidR="00C67ECA" w:rsidRPr="00E534F6" w:rsidRDefault="00C67ECA" w:rsidP="00E534F6">
      <w:pPr>
        <w:pStyle w:val="PlainText"/>
        <w:rPr>
          <w:rFonts w:ascii="Gentium" w:hAnsi="Gentium"/>
          <w:sz w:val="24"/>
          <w:szCs w:val="24"/>
        </w:rPr>
      </w:pPr>
      <w:proofErr w:type="spellStart"/>
      <w:proofErr w:type="gramStart"/>
      <w:r w:rsidRPr="00E534F6">
        <w:rPr>
          <w:rFonts w:ascii="Gentium" w:hAnsi="Gentium"/>
          <w:sz w:val="24"/>
          <w:szCs w:val="24"/>
        </w:rPr>
        <w:t>Shashi</w:t>
      </w:r>
      <w:proofErr w:type="spellEnd"/>
      <w:r w:rsidRPr="00E534F6">
        <w:rPr>
          <w:rFonts w:ascii="Gentium" w:hAnsi="Gentium"/>
          <w:sz w:val="24"/>
          <w:szCs w:val="24"/>
        </w:rPr>
        <w:t xml:space="preserve"> </w:t>
      </w:r>
      <w:proofErr w:type="spellStart"/>
      <w:r w:rsidRPr="00E534F6">
        <w:rPr>
          <w:rFonts w:ascii="Gentium" w:hAnsi="Gentium"/>
          <w:sz w:val="24"/>
          <w:szCs w:val="24"/>
        </w:rPr>
        <w:t>Tharoor's</w:t>
      </w:r>
      <w:proofErr w:type="spellEnd"/>
      <w:r w:rsidRPr="00E534F6">
        <w:rPr>
          <w:rFonts w:ascii="Gentium" w:hAnsi="Gentium"/>
          <w:sz w:val="24"/>
          <w:szCs w:val="24"/>
        </w:rPr>
        <w:t xml:space="preserve"> "Show Business".</w:t>
      </w:r>
      <w:proofErr w:type="gramEnd"/>
    </w:p>
    <w:p w:rsidR="00C67ECA" w:rsidRPr="00E534F6" w:rsidRDefault="00C67ECA" w:rsidP="00E534F6">
      <w:pPr>
        <w:pStyle w:val="PlainText"/>
        <w:rPr>
          <w:rFonts w:ascii="Gentium" w:hAnsi="Gentium"/>
          <w:sz w:val="24"/>
          <w:szCs w:val="24"/>
        </w:rPr>
      </w:pPr>
    </w:p>
    <w:p w:rsidR="00C67ECA" w:rsidRPr="00E534F6" w:rsidRDefault="00B72CFC" w:rsidP="00E534F6">
      <w:pPr>
        <w:pStyle w:val="PlainText"/>
        <w:rPr>
          <w:rFonts w:ascii="Gentium" w:hAnsi="Gentium"/>
          <w:sz w:val="24"/>
          <w:szCs w:val="24"/>
        </w:rPr>
      </w:pPr>
      <w:hyperlink r:id="rId11" w:history="1">
        <w:r w:rsidR="00C67ECA" w:rsidRPr="00E534F6">
          <w:rPr>
            <w:rStyle w:val="Hyperlink"/>
            <w:rFonts w:ascii="Gentium" w:hAnsi="Gentium"/>
            <w:sz w:val="24"/>
            <w:szCs w:val="24"/>
          </w:rPr>
          <w:t>http://tinyurl.com/8e8dbfx</w:t>
        </w:r>
      </w:hyperlink>
    </w:p>
    <w:p w:rsidR="00C67ECA" w:rsidRPr="00E534F6" w:rsidRDefault="00C67ECA" w:rsidP="00E534F6">
      <w:pPr>
        <w:pStyle w:val="PlainText"/>
        <w:rPr>
          <w:rFonts w:ascii="Gentium" w:hAnsi="Gentium"/>
          <w:sz w:val="24"/>
          <w:szCs w:val="24"/>
        </w:rPr>
      </w:pPr>
    </w:p>
    <w:p w:rsidR="00C67ECA" w:rsidRPr="00E534F6" w:rsidRDefault="00C67ECA" w:rsidP="00E534F6">
      <w:pPr>
        <w:pBdr>
          <w:bottom w:val="single" w:sz="4" w:space="1" w:color="auto"/>
        </w:pBdr>
        <w:spacing w:after="0" w:line="240" w:lineRule="auto"/>
        <w:rPr>
          <w:rFonts w:ascii="Gentium" w:hAnsi="Gentium"/>
          <w:sz w:val="24"/>
          <w:szCs w:val="24"/>
        </w:rPr>
      </w:pPr>
    </w:p>
    <w:p w:rsidR="008B222B" w:rsidRPr="00E534F6" w:rsidRDefault="008B222B" w:rsidP="00E534F6">
      <w:pPr>
        <w:spacing w:after="0" w:line="240" w:lineRule="auto"/>
        <w:rPr>
          <w:rFonts w:ascii="Gentium" w:hAnsi="Gentium"/>
          <w:sz w:val="24"/>
          <w:szCs w:val="24"/>
        </w:rPr>
      </w:pPr>
    </w:p>
    <w:p w:rsidR="00C67ECA" w:rsidRPr="00CF1E34" w:rsidRDefault="00C67ECA" w:rsidP="00E534F6">
      <w:pPr>
        <w:spacing w:after="0" w:line="240" w:lineRule="auto"/>
        <w:rPr>
          <w:rFonts w:ascii="Gentium" w:hAnsi="Gentium"/>
          <w:b/>
          <w:sz w:val="24"/>
          <w:szCs w:val="24"/>
        </w:rPr>
      </w:pPr>
      <w:r w:rsidRPr="00CF1E34">
        <w:rPr>
          <w:rFonts w:ascii="Gentium" w:hAnsi="Gentium"/>
          <w:b/>
          <w:sz w:val="24"/>
          <w:szCs w:val="24"/>
        </w:rPr>
        <w:t>Tim Cahill</w:t>
      </w:r>
    </w:p>
    <w:p w:rsidR="00C67ECA" w:rsidRPr="00E534F6" w:rsidRDefault="00C67ECA" w:rsidP="00E534F6">
      <w:pPr>
        <w:spacing w:after="0" w:line="240" w:lineRule="auto"/>
        <w:rPr>
          <w:rFonts w:ascii="Gentium" w:hAnsi="Gentium"/>
          <w:sz w:val="24"/>
          <w:szCs w:val="24"/>
        </w:rPr>
      </w:pPr>
    </w:p>
    <w:p w:rsidR="007C5947" w:rsidRPr="00E534F6" w:rsidRDefault="007C5947" w:rsidP="00E534F6">
      <w:pPr>
        <w:pStyle w:val="PlainText"/>
        <w:rPr>
          <w:rFonts w:ascii="Gentium" w:hAnsi="Gentium"/>
          <w:sz w:val="24"/>
          <w:szCs w:val="24"/>
        </w:rPr>
      </w:pPr>
      <w:r w:rsidRPr="00E534F6">
        <w:rPr>
          <w:rFonts w:ascii="Gentium" w:hAnsi="Gentium"/>
          <w:sz w:val="24"/>
          <w:szCs w:val="24"/>
        </w:rPr>
        <w:t xml:space="preserve">A list of about 30 films with short descriptions can be found here: </w:t>
      </w:r>
      <w:hyperlink r:id="rId12" w:history="1">
        <w:r w:rsidRPr="00E534F6">
          <w:rPr>
            <w:rStyle w:val="Hyperlink"/>
            <w:rFonts w:ascii="Gentium" w:hAnsi="Gentium"/>
            <w:sz w:val="24"/>
            <w:szCs w:val="24"/>
          </w:rPr>
          <w:t>http://www.montclair.edu/RISA/biblio/b-filmSurveyCrs.html</w:t>
        </w:r>
      </w:hyperlink>
    </w:p>
    <w:p w:rsidR="007C5947" w:rsidRPr="00E534F6" w:rsidRDefault="007C5947" w:rsidP="00E534F6">
      <w:pPr>
        <w:pStyle w:val="PlainText"/>
        <w:rPr>
          <w:rFonts w:ascii="Gentium" w:hAnsi="Gentium"/>
          <w:sz w:val="24"/>
          <w:szCs w:val="24"/>
        </w:rPr>
      </w:pPr>
    </w:p>
    <w:p w:rsidR="00C67ECA" w:rsidRDefault="00C67ECA" w:rsidP="00E534F6">
      <w:pPr>
        <w:pStyle w:val="PlainText"/>
        <w:rPr>
          <w:rFonts w:ascii="Gentium" w:hAnsi="Gentium"/>
          <w:sz w:val="24"/>
          <w:szCs w:val="24"/>
        </w:rPr>
      </w:pPr>
      <w:r w:rsidRPr="00E534F6">
        <w:rPr>
          <w:rFonts w:ascii="Gentium" w:hAnsi="Gentium"/>
          <w:sz w:val="24"/>
          <w:szCs w:val="24"/>
        </w:rPr>
        <w:t>These were compiled by Jack E. Llewellyn, Missouri State University, from contributions to the Religions in South Asia list.</w:t>
      </w:r>
    </w:p>
    <w:p w:rsidR="00CF1E34" w:rsidRPr="00E534F6" w:rsidRDefault="00CF1E34" w:rsidP="00E534F6">
      <w:pPr>
        <w:pStyle w:val="PlainText"/>
        <w:rPr>
          <w:rFonts w:ascii="Gentium" w:hAnsi="Gentium"/>
          <w:sz w:val="24"/>
          <w:szCs w:val="24"/>
        </w:rPr>
      </w:pPr>
    </w:p>
    <w:p w:rsidR="00C67ECA" w:rsidRPr="00E534F6" w:rsidRDefault="007C5947" w:rsidP="00E534F6">
      <w:pPr>
        <w:pStyle w:val="PlainText"/>
        <w:rPr>
          <w:rFonts w:ascii="Gentium" w:hAnsi="Gentium"/>
          <w:sz w:val="24"/>
          <w:szCs w:val="24"/>
        </w:rPr>
      </w:pPr>
      <w:r w:rsidRPr="00E534F6">
        <w:rPr>
          <w:rFonts w:ascii="Gentium" w:hAnsi="Gentium"/>
          <w:sz w:val="24"/>
          <w:szCs w:val="24"/>
        </w:rPr>
        <w:t xml:space="preserve">Below, is the list copied </w:t>
      </w:r>
      <w:r w:rsidR="00CF1E34" w:rsidRPr="00E534F6">
        <w:rPr>
          <w:rFonts w:ascii="Gentium" w:hAnsi="Gentium"/>
          <w:sz w:val="24"/>
          <w:szCs w:val="24"/>
        </w:rPr>
        <w:t xml:space="preserve">directly </w:t>
      </w:r>
      <w:r w:rsidRPr="00E534F6">
        <w:rPr>
          <w:rFonts w:ascii="Gentium" w:hAnsi="Gentium"/>
          <w:sz w:val="24"/>
          <w:szCs w:val="24"/>
        </w:rPr>
        <w:t xml:space="preserve">from the </w:t>
      </w:r>
      <w:proofErr w:type="gramStart"/>
      <w:r w:rsidRPr="00E534F6">
        <w:rPr>
          <w:rFonts w:ascii="Gentium" w:hAnsi="Gentium"/>
          <w:sz w:val="24"/>
          <w:szCs w:val="24"/>
        </w:rPr>
        <w:t>website:</w:t>
      </w:r>
      <w:proofErr w:type="gramEnd"/>
    </w:p>
    <w:p w:rsidR="007C5947" w:rsidRPr="00E534F6" w:rsidRDefault="007C5947" w:rsidP="00E534F6">
      <w:pPr>
        <w:pStyle w:val="PlainText"/>
        <w:rPr>
          <w:rFonts w:ascii="Gentium" w:hAnsi="Gentium"/>
          <w:sz w:val="24"/>
          <w:szCs w:val="24"/>
        </w:rPr>
      </w:pPr>
    </w:p>
    <w:p w:rsidR="00C67ECA" w:rsidRPr="00E534F6" w:rsidRDefault="00CF1E34" w:rsidP="00E534F6">
      <w:pPr>
        <w:pStyle w:val="NormalWeb"/>
        <w:spacing w:before="0" w:beforeAutospacing="0" w:after="0" w:afterAutospacing="0"/>
        <w:rPr>
          <w:rFonts w:ascii="Gentium" w:hAnsi="Gentium"/>
        </w:rPr>
      </w:pPr>
      <w:proofErr w:type="spellStart"/>
      <w:r w:rsidRPr="00CF1E34">
        <w:rPr>
          <w:rFonts w:ascii="Gentium" w:hAnsi="Gentium"/>
          <w:b/>
        </w:rPr>
        <w:t>Adi</w:t>
      </w:r>
      <w:proofErr w:type="spellEnd"/>
      <w:r w:rsidRPr="00CF1E34">
        <w:rPr>
          <w:rFonts w:ascii="Gentium" w:hAnsi="Gentium"/>
          <w:b/>
        </w:rPr>
        <w:t xml:space="preserve"> </w:t>
      </w:r>
      <w:proofErr w:type="spellStart"/>
      <w:r w:rsidRPr="00CF1E34">
        <w:rPr>
          <w:rFonts w:ascii="Gentium" w:hAnsi="Gentium"/>
          <w:b/>
        </w:rPr>
        <w:t>Shankaracharya</w:t>
      </w:r>
      <w:proofErr w:type="spellEnd"/>
      <w:r>
        <w:rPr>
          <w:rFonts w:ascii="Gentium" w:hAnsi="Gentium"/>
        </w:rPr>
        <w:t>, 1983</w:t>
      </w:r>
      <w:r w:rsidR="00C67ECA" w:rsidRPr="00E534F6">
        <w:rPr>
          <w:rFonts w:ascii="Gentium" w:hAnsi="Gentium"/>
        </w:rPr>
        <w:br/>
        <w:t xml:space="preserve">Synopsis from </w:t>
      </w:r>
      <w:proofErr w:type="spellStart"/>
      <w:r w:rsidR="00C67ECA" w:rsidRPr="00E534F6">
        <w:rPr>
          <w:rFonts w:ascii="Gentium" w:hAnsi="Gentium"/>
        </w:rPr>
        <w:t>imdb</w:t>
      </w:r>
      <w:proofErr w:type="spellEnd"/>
      <w:proofErr w:type="gramStart"/>
      <w:r w:rsidR="00C67ECA" w:rsidRPr="00E534F6">
        <w:rPr>
          <w:rFonts w:ascii="Gentium" w:hAnsi="Gentium"/>
        </w:rPr>
        <w:t>:</w:t>
      </w:r>
      <w:proofErr w:type="gramEnd"/>
      <w:r w:rsidR="00C67ECA" w:rsidRPr="00E534F6">
        <w:rPr>
          <w:rFonts w:ascii="Gentium" w:hAnsi="Gentium"/>
        </w:rPr>
        <w:br/>
        <w:t xml:space="preserve">The first and only Indian movie to be made in Sanskrit. The movie follows the life and times of </w:t>
      </w:r>
      <w:proofErr w:type="spellStart"/>
      <w:r w:rsidR="00C67ECA" w:rsidRPr="00E534F6">
        <w:rPr>
          <w:rFonts w:ascii="Gentium" w:hAnsi="Gentium"/>
        </w:rPr>
        <w:t>Sankara</w:t>
      </w:r>
      <w:proofErr w:type="spellEnd"/>
      <w:r w:rsidR="00C67ECA" w:rsidRPr="00E534F6">
        <w:rPr>
          <w:rFonts w:ascii="Gentium" w:hAnsi="Gentium"/>
        </w:rPr>
        <w:t>. 130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r w:rsidRPr="00CF1E34">
        <w:rPr>
          <w:rFonts w:ascii="Gentium" w:hAnsi="Gentium"/>
          <w:b/>
        </w:rPr>
        <w:t xml:space="preserve">Agni </w:t>
      </w:r>
      <w:proofErr w:type="spellStart"/>
      <w:r w:rsidRPr="00CF1E34">
        <w:rPr>
          <w:rFonts w:ascii="Gentium" w:hAnsi="Gentium"/>
          <w:b/>
        </w:rPr>
        <w:t>Varsha</w:t>
      </w:r>
      <w:proofErr w:type="spellEnd"/>
      <w:r w:rsidR="00CF1E34">
        <w:rPr>
          <w:rFonts w:ascii="Gentium" w:hAnsi="Gentium"/>
        </w:rPr>
        <w:t>, 2002</w:t>
      </w:r>
      <w:r w:rsidRPr="00E534F6">
        <w:rPr>
          <w:rFonts w:ascii="Gentium" w:hAnsi="Gentium"/>
        </w:rPr>
        <w:br/>
        <w:t xml:space="preserve">Snippet from the </w:t>
      </w:r>
      <w:proofErr w:type="spellStart"/>
      <w:r w:rsidRPr="00E534F6">
        <w:rPr>
          <w:rFonts w:ascii="Gentium" w:hAnsi="Gentium"/>
        </w:rPr>
        <w:t>imdb</w:t>
      </w:r>
      <w:proofErr w:type="spellEnd"/>
      <w:r w:rsidRPr="00E534F6">
        <w:rPr>
          <w:rFonts w:ascii="Gentium" w:hAnsi="Gentium"/>
        </w:rPr>
        <w:t xml:space="preserve"> </w:t>
      </w:r>
      <w:proofErr w:type="spellStart"/>
      <w:r w:rsidRPr="00E534F6">
        <w:rPr>
          <w:rFonts w:ascii="Gentium" w:hAnsi="Gentium"/>
        </w:rPr>
        <w:t>synospsis</w:t>
      </w:r>
      <w:proofErr w:type="spellEnd"/>
      <w:proofErr w:type="gramStart"/>
      <w:r w:rsidRPr="00E534F6">
        <w:rPr>
          <w:rFonts w:ascii="Gentium" w:hAnsi="Gentium"/>
        </w:rPr>
        <w:t>:</w:t>
      </w:r>
      <w:proofErr w:type="gramEnd"/>
      <w:r w:rsidRPr="00E534F6">
        <w:rPr>
          <w:rFonts w:ascii="Gentium" w:hAnsi="Gentium"/>
        </w:rPr>
        <w:br/>
        <w:t xml:space="preserve">This sets off an irrevocable chain of events that lead to </w:t>
      </w:r>
      <w:proofErr w:type="spellStart"/>
      <w:r w:rsidRPr="00E534F6">
        <w:rPr>
          <w:rFonts w:ascii="Gentium" w:hAnsi="Gentium"/>
        </w:rPr>
        <w:t>Aravasu</w:t>
      </w:r>
      <w:proofErr w:type="spellEnd"/>
      <w:r w:rsidRPr="00E534F6">
        <w:rPr>
          <w:rFonts w:ascii="Gentium" w:hAnsi="Gentium"/>
        </w:rPr>
        <w:t xml:space="preserve"> losing his love, </w:t>
      </w:r>
      <w:proofErr w:type="spellStart"/>
      <w:r w:rsidRPr="00E534F6">
        <w:rPr>
          <w:rFonts w:ascii="Gentium" w:hAnsi="Gentium"/>
        </w:rPr>
        <w:t>Paravasu</w:t>
      </w:r>
      <w:proofErr w:type="spellEnd"/>
      <w:r w:rsidRPr="00E534F6">
        <w:rPr>
          <w:rFonts w:ascii="Gentium" w:hAnsi="Gentium"/>
        </w:rPr>
        <w:t xml:space="preserve"> desecrating the great sacrifice, the creation of a demon and the deaths of </w:t>
      </w:r>
      <w:proofErr w:type="spellStart"/>
      <w:r w:rsidRPr="00E534F6">
        <w:rPr>
          <w:rFonts w:ascii="Gentium" w:hAnsi="Gentium"/>
        </w:rPr>
        <w:t>Yavakri</w:t>
      </w:r>
      <w:proofErr w:type="spellEnd"/>
      <w:r w:rsidRPr="00E534F6">
        <w:rPr>
          <w:rFonts w:ascii="Gentium" w:hAnsi="Gentium"/>
        </w:rPr>
        <w:t xml:space="preserve"> and </w:t>
      </w:r>
      <w:proofErr w:type="spellStart"/>
      <w:r w:rsidRPr="00E534F6">
        <w:rPr>
          <w:rFonts w:ascii="Gentium" w:hAnsi="Gentium"/>
        </w:rPr>
        <w:t>Raibhya</w:t>
      </w:r>
      <w:proofErr w:type="spellEnd"/>
      <w:r w:rsidRPr="00E534F6">
        <w:rPr>
          <w:rFonts w:ascii="Gentium" w:hAnsi="Gentium"/>
        </w:rPr>
        <w:t xml:space="preserve">. Finally, the purity of </w:t>
      </w:r>
      <w:proofErr w:type="spellStart"/>
      <w:r w:rsidRPr="00E534F6">
        <w:rPr>
          <w:rFonts w:ascii="Gentium" w:hAnsi="Gentium"/>
        </w:rPr>
        <w:t>Arvasu</w:t>
      </w:r>
      <w:proofErr w:type="spellEnd"/>
      <w:r w:rsidRPr="00E534F6">
        <w:rPr>
          <w:rFonts w:ascii="Gentium" w:hAnsi="Gentium"/>
        </w:rPr>
        <w:t xml:space="preserve"> and </w:t>
      </w:r>
      <w:proofErr w:type="spellStart"/>
      <w:r w:rsidRPr="00E534F6">
        <w:rPr>
          <w:rFonts w:ascii="Gentium" w:hAnsi="Gentium"/>
        </w:rPr>
        <w:t>Nittilai's</w:t>
      </w:r>
      <w:proofErr w:type="spellEnd"/>
      <w:r w:rsidRPr="00E534F6">
        <w:rPr>
          <w:rFonts w:ascii="Gentium" w:hAnsi="Gentium"/>
        </w:rPr>
        <w:t xml:space="preserve"> love brings salvation to the land. This film is adapted from the play The Fire and the Rain by one of India's foremost playwrights, </w:t>
      </w:r>
      <w:proofErr w:type="spellStart"/>
      <w:r w:rsidRPr="00E534F6">
        <w:rPr>
          <w:rFonts w:ascii="Gentium" w:hAnsi="Gentium"/>
        </w:rPr>
        <w:t>Girish</w:t>
      </w:r>
      <w:proofErr w:type="spellEnd"/>
      <w:r w:rsidRPr="00E534F6">
        <w:rPr>
          <w:rFonts w:ascii="Gentium" w:hAnsi="Gentium"/>
        </w:rPr>
        <w:t xml:space="preserve"> </w:t>
      </w:r>
      <w:proofErr w:type="spellStart"/>
      <w:r w:rsidRPr="00E534F6">
        <w:rPr>
          <w:rFonts w:ascii="Gentium" w:hAnsi="Gentium"/>
        </w:rPr>
        <w:t>Karnad</w:t>
      </w:r>
      <w:proofErr w:type="spellEnd"/>
      <w:r w:rsidRPr="00E534F6">
        <w:rPr>
          <w:rFonts w:ascii="Gentium" w:hAnsi="Gentium"/>
        </w:rPr>
        <w:t xml:space="preserve">. The story is derived from the myth of </w:t>
      </w:r>
      <w:proofErr w:type="spellStart"/>
      <w:r w:rsidRPr="00E534F6">
        <w:rPr>
          <w:rFonts w:ascii="Gentium" w:hAnsi="Gentium"/>
        </w:rPr>
        <w:t>Yavakri</w:t>
      </w:r>
      <w:proofErr w:type="spellEnd"/>
      <w:r w:rsidRPr="00E534F6">
        <w:rPr>
          <w:rFonts w:ascii="Gentium" w:hAnsi="Gentium"/>
        </w:rPr>
        <w:t>, which is a part of the great Indian epic, the Mahabharata. 126 minutes.</w:t>
      </w:r>
    </w:p>
    <w:p w:rsidR="00E534F6" w:rsidRDefault="00E534F6" w:rsidP="00E534F6">
      <w:pPr>
        <w:pStyle w:val="NormalWeb"/>
        <w:spacing w:before="0" w:beforeAutospacing="0" w:after="0" w:afterAutospacing="0"/>
        <w:rPr>
          <w:rFonts w:ascii="Gentium" w:hAnsi="Gentium"/>
        </w:rPr>
      </w:pPr>
    </w:p>
    <w:p w:rsidR="00C67ECA" w:rsidRPr="00E534F6" w:rsidRDefault="00CF1E34" w:rsidP="00E534F6">
      <w:pPr>
        <w:pStyle w:val="NormalWeb"/>
        <w:spacing w:before="0" w:beforeAutospacing="0" w:after="0" w:afterAutospacing="0"/>
        <w:rPr>
          <w:rFonts w:ascii="Gentium" w:hAnsi="Gentium"/>
        </w:rPr>
      </w:pPr>
      <w:proofErr w:type="gramStart"/>
      <w:r w:rsidRPr="00CF1E34">
        <w:rPr>
          <w:rFonts w:ascii="Gentium" w:hAnsi="Gentium"/>
          <w:b/>
        </w:rPr>
        <w:t>Altar of Fire</w:t>
      </w:r>
      <w:r>
        <w:rPr>
          <w:rFonts w:ascii="Gentium" w:hAnsi="Gentium"/>
        </w:rPr>
        <w:t>,</w:t>
      </w:r>
      <w:r w:rsidR="00C67ECA" w:rsidRPr="00E534F6">
        <w:rPr>
          <w:rFonts w:ascii="Gentium" w:hAnsi="Gentium"/>
        </w:rPr>
        <w:t xml:space="preserve"> 1976.</w:t>
      </w:r>
      <w:proofErr w:type="gramEnd"/>
      <w:r w:rsidR="00C67ECA" w:rsidRPr="00E534F6">
        <w:rPr>
          <w:rFonts w:ascii="Gentium" w:hAnsi="Gentium"/>
        </w:rPr>
        <w:t xml:space="preserve"> Available from der.org.</w:t>
      </w:r>
      <w:r w:rsidR="00C67ECA" w:rsidRPr="00E534F6">
        <w:rPr>
          <w:rFonts w:ascii="Gentium" w:hAnsi="Gentium"/>
        </w:rPr>
        <w:br/>
        <w:t>From the der Website</w:t>
      </w:r>
      <w:proofErr w:type="gramStart"/>
      <w:r w:rsidR="00C67ECA" w:rsidRPr="00E534F6">
        <w:rPr>
          <w:rFonts w:ascii="Gentium" w:hAnsi="Gentium"/>
        </w:rPr>
        <w:t>:</w:t>
      </w:r>
      <w:proofErr w:type="gramEnd"/>
      <w:r w:rsidR="00C67ECA" w:rsidRPr="00E534F6">
        <w:rPr>
          <w:rFonts w:ascii="Gentium" w:hAnsi="Gentium"/>
        </w:rPr>
        <w:br/>
        <w:t xml:space="preserve">This film records a 12 day ritual performed by </w:t>
      </w:r>
      <w:proofErr w:type="spellStart"/>
      <w:r w:rsidR="00C67ECA" w:rsidRPr="00E534F6">
        <w:rPr>
          <w:rFonts w:ascii="Gentium" w:hAnsi="Gentium"/>
        </w:rPr>
        <w:t>Mambudiri</w:t>
      </w:r>
      <w:proofErr w:type="spellEnd"/>
      <w:r w:rsidR="00C67ECA" w:rsidRPr="00E534F6">
        <w:rPr>
          <w:rFonts w:ascii="Gentium" w:hAnsi="Gentium"/>
        </w:rPr>
        <w:t xml:space="preserve"> Brahmins in Kerala, southwest India, in April 1975. 58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r w:rsidRPr="00CF1E34">
        <w:rPr>
          <w:rFonts w:ascii="Gentium" w:hAnsi="Gentium"/>
          <w:b/>
        </w:rPr>
        <w:t>Amar, Akbar, Anthony</w:t>
      </w:r>
      <w:r w:rsidR="00CF1E34">
        <w:rPr>
          <w:rFonts w:ascii="Gentium" w:hAnsi="Gentium"/>
          <w:b/>
        </w:rPr>
        <w:t>,</w:t>
      </w:r>
      <w:r w:rsidRPr="00E534F6">
        <w:rPr>
          <w:rFonts w:ascii="Gentium" w:hAnsi="Gentium"/>
        </w:rPr>
        <w:t xml:space="preserve"> 1977</w:t>
      </w:r>
      <w:r w:rsidRPr="00E534F6">
        <w:rPr>
          <w:rFonts w:ascii="Gentium" w:hAnsi="Gentium"/>
        </w:rPr>
        <w:br/>
        <w:t xml:space="preserve">Synopsis from </w:t>
      </w:r>
      <w:proofErr w:type="spellStart"/>
      <w:r w:rsidRPr="00E534F6">
        <w:rPr>
          <w:rFonts w:ascii="Gentium" w:hAnsi="Gentium"/>
        </w:rPr>
        <w:t>imdb</w:t>
      </w:r>
      <w:proofErr w:type="spellEnd"/>
      <w:proofErr w:type="gramStart"/>
      <w:r w:rsidRPr="00E534F6">
        <w:rPr>
          <w:rFonts w:ascii="Gentium" w:hAnsi="Gentium"/>
        </w:rPr>
        <w:t>:</w:t>
      </w:r>
      <w:proofErr w:type="gramEnd"/>
      <w:r w:rsidRPr="00E534F6">
        <w:rPr>
          <w:rFonts w:ascii="Gentium" w:hAnsi="Gentium"/>
        </w:rPr>
        <w:br/>
        <w:t>Three brothers are separated and united after many years - one is brought up a Hindu, another a Muslim and the last (and most memorable) a Christian. Hilarity and adventure ensues. 184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gramStart"/>
      <w:r w:rsidRPr="00CF1E34">
        <w:rPr>
          <w:rFonts w:ascii="Gentium" w:hAnsi="Gentium"/>
          <w:b/>
        </w:rPr>
        <w:lastRenderedPageBreak/>
        <w:t>Devi</w:t>
      </w:r>
      <w:r w:rsidR="00CF1E34">
        <w:rPr>
          <w:rFonts w:ascii="Gentium" w:hAnsi="Gentium"/>
        </w:rPr>
        <w:t>,</w:t>
      </w:r>
      <w:r w:rsidRPr="00E534F6">
        <w:rPr>
          <w:rFonts w:ascii="Gentium" w:hAnsi="Gentium"/>
        </w:rPr>
        <w:t xml:space="preserve"> 1960.</w:t>
      </w:r>
      <w:proofErr w:type="gramEnd"/>
      <w:r w:rsidRPr="00E534F6">
        <w:rPr>
          <w:rFonts w:ascii="Gentium" w:hAnsi="Gentium"/>
        </w:rPr>
        <w:t xml:space="preserve"> Directed by </w:t>
      </w:r>
      <w:proofErr w:type="spellStart"/>
      <w:r w:rsidRPr="00E534F6">
        <w:rPr>
          <w:rFonts w:ascii="Gentium" w:hAnsi="Gentium"/>
        </w:rPr>
        <w:t>Satyajit</w:t>
      </w:r>
      <w:proofErr w:type="spellEnd"/>
      <w:r w:rsidRPr="00E534F6">
        <w:rPr>
          <w:rFonts w:ascii="Gentium" w:hAnsi="Gentium"/>
        </w:rPr>
        <w:t xml:space="preserve"> Ray.</w:t>
      </w:r>
      <w:r w:rsidRPr="00E534F6">
        <w:rPr>
          <w:rFonts w:ascii="Gentium" w:hAnsi="Gentium"/>
        </w:rPr>
        <w:br/>
        <w:t xml:space="preserve">Synopsis from </w:t>
      </w:r>
      <w:proofErr w:type="spellStart"/>
      <w:r w:rsidRPr="00E534F6">
        <w:rPr>
          <w:rFonts w:ascii="Gentium" w:hAnsi="Gentium"/>
        </w:rPr>
        <w:t>imdb</w:t>
      </w:r>
      <w:proofErr w:type="spellEnd"/>
      <w:proofErr w:type="gramStart"/>
      <w:r w:rsidRPr="00E534F6">
        <w:rPr>
          <w:rFonts w:ascii="Gentium" w:hAnsi="Gentium"/>
        </w:rPr>
        <w:t>:</w:t>
      </w:r>
      <w:proofErr w:type="gramEnd"/>
      <w:r w:rsidRPr="00E534F6">
        <w:rPr>
          <w:rFonts w:ascii="Gentium" w:hAnsi="Gentium"/>
        </w:rPr>
        <w:br/>
        <w:t>Devi focuses on a young woman, who is deemed a goddess when her father-in-law, a rich feudal landlord, envisions her as the Goddess Kali. 93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spellStart"/>
      <w:r w:rsidRPr="00CF1E34">
        <w:rPr>
          <w:rFonts w:ascii="Gentium" w:hAnsi="Gentium"/>
          <w:b/>
        </w:rPr>
        <w:t>Dharmatma</w:t>
      </w:r>
      <w:proofErr w:type="spellEnd"/>
      <w:r w:rsidR="00CF1E34">
        <w:rPr>
          <w:rFonts w:ascii="Gentium" w:hAnsi="Gentium"/>
        </w:rPr>
        <w:t>, 1935</w:t>
      </w:r>
      <w:r w:rsidRPr="00E534F6">
        <w:rPr>
          <w:rFonts w:ascii="Gentium" w:hAnsi="Gentium"/>
        </w:rPr>
        <w:br/>
        <w:t xml:space="preserve">Christian </w:t>
      </w:r>
      <w:proofErr w:type="spellStart"/>
      <w:r w:rsidRPr="00E534F6">
        <w:rPr>
          <w:rFonts w:ascii="Gentium" w:hAnsi="Gentium"/>
        </w:rPr>
        <w:t>Novetzke</w:t>
      </w:r>
      <w:proofErr w:type="spellEnd"/>
      <w:r w:rsidRPr="00E534F6">
        <w:rPr>
          <w:rFonts w:ascii="Gentium" w:hAnsi="Gentium"/>
        </w:rPr>
        <w:t xml:space="preserve"> reports that this film is ostensibly about the Marathi </w:t>
      </w:r>
      <w:proofErr w:type="spellStart"/>
      <w:r w:rsidRPr="00E534F6">
        <w:rPr>
          <w:rFonts w:ascii="Gentium" w:hAnsi="Gentium"/>
        </w:rPr>
        <w:t>Varkari</w:t>
      </w:r>
      <w:proofErr w:type="spellEnd"/>
      <w:r w:rsidRPr="00E534F6">
        <w:rPr>
          <w:rFonts w:ascii="Gentium" w:hAnsi="Gentium"/>
        </w:rPr>
        <w:t xml:space="preserve"> </w:t>
      </w:r>
      <w:proofErr w:type="spellStart"/>
      <w:r w:rsidRPr="00E534F6">
        <w:rPr>
          <w:rFonts w:ascii="Gentium" w:hAnsi="Gentium"/>
        </w:rPr>
        <w:t>sant</w:t>
      </w:r>
      <w:proofErr w:type="spellEnd"/>
      <w:r w:rsidRPr="00E534F6">
        <w:rPr>
          <w:rFonts w:ascii="Gentium" w:hAnsi="Gentium"/>
        </w:rPr>
        <w:t xml:space="preserve"> </w:t>
      </w:r>
      <w:proofErr w:type="spellStart"/>
      <w:r w:rsidRPr="00E534F6">
        <w:rPr>
          <w:rFonts w:ascii="Gentium" w:hAnsi="Gentium"/>
        </w:rPr>
        <w:t>Eknath</w:t>
      </w:r>
      <w:proofErr w:type="spellEnd"/>
      <w:r w:rsidRPr="00E534F6">
        <w:rPr>
          <w:rFonts w:ascii="Gentium" w:hAnsi="Gentium"/>
        </w:rPr>
        <w:t xml:space="preserve"> (16th Century), but with a heavy </w:t>
      </w:r>
      <w:proofErr w:type="spellStart"/>
      <w:r w:rsidRPr="00E534F6">
        <w:rPr>
          <w:rFonts w:ascii="Gentium" w:hAnsi="Gentium"/>
        </w:rPr>
        <w:t>Gandhian</w:t>
      </w:r>
      <w:proofErr w:type="spellEnd"/>
      <w:r w:rsidRPr="00E534F6">
        <w:rPr>
          <w:rFonts w:ascii="Gentium" w:hAnsi="Gentium"/>
        </w:rPr>
        <w:t xml:space="preserve"> critique of </w:t>
      </w:r>
      <w:proofErr w:type="spellStart"/>
      <w:r w:rsidRPr="00E534F6">
        <w:rPr>
          <w:rFonts w:ascii="Gentium" w:hAnsi="Gentium"/>
        </w:rPr>
        <w:t>casteism</w:t>
      </w:r>
      <w:proofErr w:type="spellEnd"/>
      <w:r w:rsidRPr="00E534F6">
        <w:rPr>
          <w:rFonts w:ascii="Gentium" w:hAnsi="Gentium"/>
        </w:rPr>
        <w:t>. 152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spellStart"/>
      <w:proofErr w:type="gramStart"/>
      <w:r w:rsidRPr="00CF1E34">
        <w:rPr>
          <w:rFonts w:ascii="Gentium" w:hAnsi="Gentium"/>
          <w:b/>
        </w:rPr>
        <w:t>Eklavya</w:t>
      </w:r>
      <w:proofErr w:type="spellEnd"/>
      <w:r w:rsidR="00CF1E34">
        <w:rPr>
          <w:rFonts w:ascii="Gentium" w:hAnsi="Gentium"/>
        </w:rPr>
        <w:t>,</w:t>
      </w:r>
      <w:r w:rsidRPr="00E534F6">
        <w:rPr>
          <w:rFonts w:ascii="Gentium" w:hAnsi="Gentium"/>
        </w:rPr>
        <w:t xml:space="preserve"> 2007.</w:t>
      </w:r>
      <w:proofErr w:type="gramEnd"/>
      <w:r w:rsidRPr="00E534F6">
        <w:rPr>
          <w:rFonts w:ascii="Gentium" w:hAnsi="Gentium"/>
        </w:rPr>
        <w:t xml:space="preserve"> George </w:t>
      </w:r>
      <w:proofErr w:type="spellStart"/>
      <w:r w:rsidRPr="00E534F6">
        <w:rPr>
          <w:rFonts w:ascii="Gentium" w:hAnsi="Gentium"/>
        </w:rPr>
        <w:t>Pati</w:t>
      </w:r>
      <w:proofErr w:type="spellEnd"/>
      <w:r w:rsidRPr="00E534F6">
        <w:rPr>
          <w:rFonts w:ascii="Gentium" w:hAnsi="Gentium"/>
        </w:rPr>
        <w:t xml:space="preserve"> reports using this to illustrate problems with dharma.</w:t>
      </w:r>
      <w:r w:rsidRPr="00E534F6">
        <w:rPr>
          <w:rFonts w:ascii="Gentium" w:hAnsi="Gentium"/>
        </w:rPr>
        <w:br/>
        <w:t xml:space="preserve">Synopsis from </w:t>
      </w:r>
      <w:proofErr w:type="spellStart"/>
      <w:r w:rsidRPr="00E534F6">
        <w:rPr>
          <w:rFonts w:ascii="Gentium" w:hAnsi="Gentium"/>
        </w:rPr>
        <w:t>imdb</w:t>
      </w:r>
      <w:proofErr w:type="spellEnd"/>
      <w:proofErr w:type="gramStart"/>
      <w:r w:rsidRPr="00E534F6">
        <w:rPr>
          <w:rFonts w:ascii="Gentium" w:hAnsi="Gentium"/>
        </w:rPr>
        <w:t>:</w:t>
      </w:r>
      <w:proofErr w:type="gramEnd"/>
      <w:r w:rsidRPr="00E534F6">
        <w:rPr>
          <w:rFonts w:ascii="Gentium" w:hAnsi="Gentium"/>
        </w:rPr>
        <w:br/>
        <w:t xml:space="preserve">As the kingdom of </w:t>
      </w:r>
      <w:proofErr w:type="spellStart"/>
      <w:r w:rsidRPr="00E534F6">
        <w:rPr>
          <w:rFonts w:ascii="Gentium" w:hAnsi="Gentium"/>
        </w:rPr>
        <w:t>Devigarh</w:t>
      </w:r>
      <w:proofErr w:type="spellEnd"/>
      <w:r w:rsidRPr="00E534F6">
        <w:rPr>
          <w:rFonts w:ascii="Gentium" w:hAnsi="Gentium"/>
        </w:rPr>
        <w:t xml:space="preserve"> comes apart at the seams, an aging bodyguard attempts to protect the Royal Family, as well as keep its darkest secrets from ever coming to light. 105 minutes.</w:t>
      </w:r>
    </w:p>
    <w:p w:rsidR="00C67ECA" w:rsidRPr="00E534F6" w:rsidRDefault="00C67ECA" w:rsidP="00E534F6">
      <w:pPr>
        <w:pStyle w:val="NormalWeb"/>
        <w:spacing w:before="0" w:beforeAutospacing="0" w:after="0" w:afterAutospacing="0"/>
        <w:rPr>
          <w:rFonts w:ascii="Gentium" w:hAnsi="Gentium"/>
        </w:rPr>
      </w:pPr>
      <w:proofErr w:type="gramStart"/>
      <w:r w:rsidRPr="00E534F6">
        <w:rPr>
          <w:rFonts w:ascii="Gentium" w:hAnsi="Gentium"/>
        </w:rPr>
        <w:t>Father, Son, and Holy War.</w:t>
      </w:r>
      <w:proofErr w:type="gramEnd"/>
      <w:r w:rsidRPr="00E534F6">
        <w:rPr>
          <w:rFonts w:ascii="Gentium" w:hAnsi="Gentium"/>
        </w:rPr>
        <w:t xml:space="preserve"> </w:t>
      </w:r>
      <w:proofErr w:type="gramStart"/>
      <w:r w:rsidRPr="00E534F6">
        <w:rPr>
          <w:rFonts w:ascii="Gentium" w:hAnsi="Gentium"/>
        </w:rPr>
        <w:t xml:space="preserve">Directed by </w:t>
      </w:r>
      <w:proofErr w:type="spellStart"/>
      <w:r w:rsidRPr="00E534F6">
        <w:rPr>
          <w:rFonts w:ascii="Gentium" w:hAnsi="Gentium"/>
        </w:rPr>
        <w:t>Anand</w:t>
      </w:r>
      <w:proofErr w:type="spellEnd"/>
      <w:r w:rsidRPr="00E534F6">
        <w:rPr>
          <w:rFonts w:ascii="Gentium" w:hAnsi="Gentium"/>
        </w:rPr>
        <w:t xml:space="preserve"> </w:t>
      </w:r>
      <w:proofErr w:type="spellStart"/>
      <w:r w:rsidRPr="00E534F6">
        <w:rPr>
          <w:rFonts w:ascii="Gentium" w:hAnsi="Gentium"/>
        </w:rPr>
        <w:t>Patwardhan</w:t>
      </w:r>
      <w:proofErr w:type="spellEnd"/>
      <w:r w:rsidRPr="00E534F6">
        <w:rPr>
          <w:rFonts w:ascii="Gentium" w:hAnsi="Gentium"/>
        </w:rPr>
        <w:t>.</w:t>
      </w:r>
      <w:proofErr w:type="gramEnd"/>
      <w:r w:rsidRPr="00E534F6">
        <w:rPr>
          <w:rFonts w:ascii="Gentium" w:hAnsi="Gentium"/>
        </w:rPr>
        <w:t xml:space="preserve"> Mackenzie Brown uses it "in relation to contemporary </w:t>
      </w:r>
      <w:proofErr w:type="spellStart"/>
      <w:r w:rsidRPr="00E534F6">
        <w:rPr>
          <w:rFonts w:ascii="Gentium" w:hAnsi="Gentium"/>
        </w:rPr>
        <w:t>Hindutva</w:t>
      </w:r>
      <w:proofErr w:type="spellEnd"/>
      <w:r w:rsidRPr="00E534F6">
        <w:rPr>
          <w:rFonts w:ascii="Gentium" w:hAnsi="Gentium"/>
        </w:rPr>
        <w:t xml:space="preserve"> politics."</w:t>
      </w:r>
      <w:r w:rsidRPr="00E534F6">
        <w:rPr>
          <w:rFonts w:ascii="Gentium" w:hAnsi="Gentium"/>
        </w:rPr>
        <w:br/>
        <w:t>Documentary, 120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gramStart"/>
      <w:r w:rsidRPr="00CF1E34">
        <w:rPr>
          <w:rFonts w:ascii="Gentium" w:hAnsi="Gentium"/>
          <w:b/>
        </w:rPr>
        <w:t>Fire</w:t>
      </w:r>
      <w:r w:rsidRPr="00E534F6">
        <w:rPr>
          <w:rFonts w:ascii="Gentium" w:hAnsi="Gentium"/>
        </w:rPr>
        <w:t>.</w:t>
      </w:r>
      <w:proofErr w:type="gramEnd"/>
      <w:r w:rsidRPr="00E534F6">
        <w:rPr>
          <w:rFonts w:ascii="Gentium" w:hAnsi="Gentium"/>
        </w:rPr>
        <w:t xml:space="preserve"> </w:t>
      </w:r>
      <w:proofErr w:type="gramStart"/>
      <w:r w:rsidRPr="00E534F6">
        <w:rPr>
          <w:rFonts w:ascii="Gentium" w:hAnsi="Gentium"/>
        </w:rPr>
        <w:t xml:space="preserve">Directed by </w:t>
      </w:r>
      <w:proofErr w:type="spellStart"/>
      <w:r w:rsidRPr="00E534F6">
        <w:rPr>
          <w:rFonts w:ascii="Gentium" w:hAnsi="Gentium"/>
        </w:rPr>
        <w:t>Deepa</w:t>
      </w:r>
      <w:proofErr w:type="spellEnd"/>
      <w:r w:rsidRPr="00E534F6">
        <w:rPr>
          <w:rFonts w:ascii="Gentium" w:hAnsi="Gentium"/>
        </w:rPr>
        <w:t xml:space="preserve"> Mehta.</w:t>
      </w:r>
      <w:proofErr w:type="gramEnd"/>
      <w:r w:rsidRPr="00E534F6">
        <w:rPr>
          <w:rFonts w:ascii="Gentium" w:hAnsi="Gentium"/>
        </w:rPr>
        <w:t xml:space="preserve"> Mackenzie Brown uses it "in conjunction with the Ramayana and the contemporary issue of colonialism, suttee, etc."</w:t>
      </w:r>
      <w:r w:rsidRPr="00E534F6">
        <w:rPr>
          <w:rFonts w:ascii="Gentium" w:hAnsi="Gentium"/>
        </w:rPr>
        <w:br/>
        <w:t xml:space="preserve">Snippet from the </w:t>
      </w:r>
      <w:proofErr w:type="spellStart"/>
      <w:r w:rsidRPr="00E534F6">
        <w:rPr>
          <w:rFonts w:ascii="Gentium" w:hAnsi="Gentium"/>
        </w:rPr>
        <w:t>imdb</w:t>
      </w:r>
      <w:proofErr w:type="spellEnd"/>
      <w:r w:rsidRPr="00E534F6">
        <w:rPr>
          <w:rFonts w:ascii="Gentium" w:hAnsi="Gentium"/>
        </w:rPr>
        <w:t xml:space="preserve"> </w:t>
      </w:r>
      <w:proofErr w:type="spellStart"/>
      <w:r w:rsidRPr="00E534F6">
        <w:rPr>
          <w:rFonts w:ascii="Gentium" w:hAnsi="Gentium"/>
        </w:rPr>
        <w:t>synospsis</w:t>
      </w:r>
      <w:proofErr w:type="spellEnd"/>
      <w:proofErr w:type="gramStart"/>
      <w:r w:rsidRPr="00E534F6">
        <w:rPr>
          <w:rFonts w:ascii="Gentium" w:hAnsi="Gentium"/>
        </w:rPr>
        <w:t>:</w:t>
      </w:r>
      <w:proofErr w:type="gramEnd"/>
      <w:r w:rsidRPr="00E534F6">
        <w:rPr>
          <w:rFonts w:ascii="Gentium" w:hAnsi="Gentium"/>
        </w:rPr>
        <w:br/>
        <w:t>At first glance, you see a happy middle-class family going through the normal paces of everyday life. However, as the layers are slowly peeled back, we find a simmering cauldron of discontent within the family, with almost every family member living a lie. 104 minutes.</w:t>
      </w:r>
    </w:p>
    <w:p w:rsidR="00E534F6" w:rsidRDefault="00E534F6" w:rsidP="00E534F6">
      <w:pPr>
        <w:pStyle w:val="NormalWeb"/>
        <w:spacing w:before="0" w:beforeAutospacing="0" w:after="0" w:afterAutospacing="0"/>
        <w:rPr>
          <w:rFonts w:ascii="Gentium" w:hAnsi="Gentium"/>
        </w:rPr>
      </w:pPr>
    </w:p>
    <w:p w:rsidR="00CF1E34" w:rsidRDefault="00C67ECA" w:rsidP="00E534F6">
      <w:pPr>
        <w:pStyle w:val="NormalWeb"/>
        <w:spacing w:before="0" w:beforeAutospacing="0" w:after="0" w:afterAutospacing="0"/>
        <w:rPr>
          <w:rFonts w:ascii="Gentium" w:hAnsi="Gentium"/>
        </w:rPr>
      </w:pPr>
      <w:r w:rsidRPr="00CF1E34">
        <w:rPr>
          <w:rFonts w:ascii="Gentium" w:hAnsi="Gentium"/>
          <w:b/>
        </w:rPr>
        <w:t>Forest of Bliss</w:t>
      </w:r>
      <w:r w:rsidR="00CF1E34">
        <w:rPr>
          <w:rFonts w:ascii="Gentium" w:hAnsi="Gentium"/>
        </w:rPr>
        <w:t>, 1986</w:t>
      </w:r>
    </w:p>
    <w:p w:rsidR="00C67ECA" w:rsidRPr="00E534F6" w:rsidRDefault="00C67ECA" w:rsidP="00E534F6">
      <w:pPr>
        <w:pStyle w:val="NormalWeb"/>
        <w:spacing w:before="0" w:beforeAutospacing="0" w:after="0" w:afterAutospacing="0"/>
        <w:rPr>
          <w:rFonts w:ascii="Gentium" w:hAnsi="Gentium"/>
        </w:rPr>
      </w:pPr>
      <w:r w:rsidRPr="00E534F6">
        <w:rPr>
          <w:rFonts w:ascii="Gentium" w:hAnsi="Gentium"/>
        </w:rPr>
        <w:t xml:space="preserve">Bruce Sullivan says "No narration, it's like being parachuted into Benares by the </w:t>
      </w:r>
      <w:proofErr w:type="spellStart"/>
      <w:r w:rsidRPr="00E534F6">
        <w:rPr>
          <w:rFonts w:ascii="Gentium" w:hAnsi="Gentium"/>
        </w:rPr>
        <w:t>ghats</w:t>
      </w:r>
      <w:proofErr w:type="spellEnd"/>
      <w:r w:rsidRPr="00E534F6">
        <w:rPr>
          <w:rFonts w:ascii="Gentium" w:hAnsi="Gentium"/>
        </w:rPr>
        <w:t xml:space="preserve"> and learning by observation."</w:t>
      </w:r>
      <w:r w:rsidRPr="00E534F6">
        <w:rPr>
          <w:rFonts w:ascii="Gentium" w:hAnsi="Gentium"/>
        </w:rPr>
        <w:br/>
      </w:r>
      <w:proofErr w:type="gramStart"/>
      <w:r w:rsidRPr="00E534F6">
        <w:rPr>
          <w:rFonts w:ascii="Gentium" w:hAnsi="Gentium"/>
        </w:rPr>
        <w:t>Documentary about life and death in Varanasi.</w:t>
      </w:r>
      <w:proofErr w:type="gramEnd"/>
      <w:r w:rsidRPr="00E534F6">
        <w:rPr>
          <w:rFonts w:ascii="Gentium" w:hAnsi="Gentium"/>
        </w:rPr>
        <w:t xml:space="preserve"> 90 minutes.</w:t>
      </w:r>
    </w:p>
    <w:p w:rsidR="00E534F6" w:rsidRDefault="00E534F6" w:rsidP="00E534F6">
      <w:pPr>
        <w:pStyle w:val="NormalWeb"/>
        <w:spacing w:before="0" w:beforeAutospacing="0" w:after="0" w:afterAutospacing="0"/>
        <w:rPr>
          <w:rFonts w:ascii="Gentium" w:hAnsi="Gentium"/>
        </w:rPr>
      </w:pPr>
    </w:p>
    <w:p w:rsidR="00CF1E34" w:rsidRDefault="00C67ECA" w:rsidP="00E534F6">
      <w:pPr>
        <w:pStyle w:val="NormalWeb"/>
        <w:spacing w:before="0" w:beforeAutospacing="0" w:after="0" w:afterAutospacing="0"/>
        <w:rPr>
          <w:rFonts w:ascii="Gentium" w:hAnsi="Gentium"/>
        </w:rPr>
      </w:pPr>
      <w:r w:rsidRPr="00CF1E34">
        <w:rPr>
          <w:rFonts w:ascii="Gentium" w:hAnsi="Gentium"/>
          <w:b/>
        </w:rPr>
        <w:t>Great Tales in Asian Art</w:t>
      </w:r>
      <w:r w:rsidR="00CF1E34">
        <w:rPr>
          <w:rFonts w:ascii="Gentium" w:hAnsi="Gentium"/>
        </w:rPr>
        <w:t>, 1995</w:t>
      </w:r>
    </w:p>
    <w:p w:rsidR="00C67ECA" w:rsidRPr="00E534F6" w:rsidRDefault="00C67ECA" w:rsidP="00E534F6">
      <w:pPr>
        <w:pStyle w:val="NormalWeb"/>
        <w:spacing w:before="0" w:beforeAutospacing="0" w:after="0" w:afterAutospacing="0"/>
        <w:rPr>
          <w:rFonts w:ascii="Gentium" w:hAnsi="Gentium"/>
        </w:rPr>
      </w:pPr>
      <w:r w:rsidRPr="00E534F6">
        <w:rPr>
          <w:rFonts w:ascii="Gentium" w:hAnsi="Gentium"/>
        </w:rPr>
        <w:t xml:space="preserve">Phyllis Herman uses "the sections on the Ramayana and on the Gita </w:t>
      </w:r>
      <w:proofErr w:type="spellStart"/>
      <w:r w:rsidRPr="00E534F6">
        <w:rPr>
          <w:rFonts w:ascii="Gentium" w:hAnsi="Gentium"/>
        </w:rPr>
        <w:t>Govinda</w:t>
      </w:r>
      <w:proofErr w:type="spellEnd"/>
      <w:r w:rsidRPr="00E534F6">
        <w:rPr>
          <w:rFonts w:ascii="Gentium" w:hAnsi="Gentium"/>
        </w:rPr>
        <w:t>."</w:t>
      </w:r>
      <w:r w:rsidRPr="00E534F6">
        <w:rPr>
          <w:rFonts w:ascii="Gentium" w:hAnsi="Gentium"/>
        </w:rPr>
        <w:br/>
        <w:t>From amazon.com:</w:t>
      </w:r>
      <w:r w:rsidRPr="00E534F6">
        <w:rPr>
          <w:rFonts w:ascii="Gentium" w:hAnsi="Gentium"/>
        </w:rPr>
        <w:br/>
        <w:t>Filmed on location, four beloved stories of India, Indonesia, Korea and Japan are told through the masterpieces of visual art and the stirring performances these tales have inspired for centuries. The Ramayana, the epic adventure of India</w:t>
      </w:r>
      <w:r w:rsidR="00CF1E34">
        <w:rPr>
          <w:rFonts w:ascii="Tahoma" w:hAnsi="Tahoma" w:cs="Tahoma"/>
        </w:rPr>
        <w:t>’</w:t>
      </w:r>
      <w:r w:rsidRPr="00E534F6">
        <w:rPr>
          <w:rFonts w:ascii="Gentium" w:hAnsi="Gentium"/>
        </w:rPr>
        <w:t xml:space="preserve">s legendary hero, is illustrated with Indonesian sculpture and Javanese shadow play. In the Korean Masked Dance Drama, told by actors wearing audaciously conceived masks, social satire is masked by bold humor and comic dance. Gita </w:t>
      </w:r>
      <w:proofErr w:type="spellStart"/>
      <w:r w:rsidRPr="00E534F6">
        <w:rPr>
          <w:rFonts w:ascii="Gentium" w:hAnsi="Gentium"/>
        </w:rPr>
        <w:t>Govinda</w:t>
      </w:r>
      <w:proofErr w:type="spellEnd"/>
      <w:r w:rsidRPr="00E534F6">
        <w:rPr>
          <w:rFonts w:ascii="Gentium" w:hAnsi="Gentium"/>
        </w:rPr>
        <w:t>, India</w:t>
      </w:r>
      <w:r w:rsidR="00CF1E34">
        <w:rPr>
          <w:rFonts w:ascii="Tahoma" w:hAnsi="Tahoma" w:cs="Tahoma"/>
        </w:rPr>
        <w:t>’</w:t>
      </w:r>
      <w:r w:rsidRPr="00E534F6">
        <w:rPr>
          <w:rFonts w:ascii="Gentium" w:hAnsi="Gentium"/>
        </w:rPr>
        <w:t xml:space="preserve">s great erotic </w:t>
      </w:r>
      <w:proofErr w:type="gramStart"/>
      <w:r w:rsidRPr="00E534F6">
        <w:rPr>
          <w:rFonts w:ascii="Gentium" w:hAnsi="Gentium"/>
        </w:rPr>
        <w:t>poem,</w:t>
      </w:r>
      <w:proofErr w:type="gramEnd"/>
      <w:r w:rsidRPr="00E534F6">
        <w:rPr>
          <w:rFonts w:ascii="Gentium" w:hAnsi="Gentium"/>
        </w:rPr>
        <w:t xml:space="preserve"> is interpreted by a beautiful dancer and celebrated in lyrical painted images. In The Tale of </w:t>
      </w:r>
      <w:proofErr w:type="spellStart"/>
      <w:r w:rsidRPr="00E534F6">
        <w:rPr>
          <w:rFonts w:ascii="Gentium" w:hAnsi="Gentium"/>
        </w:rPr>
        <w:t>Genji</w:t>
      </w:r>
      <w:proofErr w:type="spellEnd"/>
      <w:r w:rsidRPr="00E534F6">
        <w:rPr>
          <w:rFonts w:ascii="Gentium" w:hAnsi="Gentium"/>
        </w:rPr>
        <w:t xml:space="preserve">, the amorous adventures of Prince </w:t>
      </w:r>
      <w:proofErr w:type="spellStart"/>
      <w:r w:rsidRPr="00E534F6">
        <w:rPr>
          <w:rFonts w:ascii="Gentium" w:hAnsi="Gentium"/>
        </w:rPr>
        <w:t>Genji</w:t>
      </w:r>
      <w:proofErr w:type="spellEnd"/>
      <w:r w:rsidRPr="00E534F6">
        <w:rPr>
          <w:rFonts w:ascii="Gentium" w:hAnsi="Gentium"/>
        </w:rPr>
        <w:t xml:space="preserve"> are told by a Japanese woman in period costume, as colorful paintings from scrolls and screens illustrate Japan</w:t>
      </w:r>
      <w:r w:rsidR="00CF1E34">
        <w:rPr>
          <w:rFonts w:ascii="Tahoma" w:hAnsi="Tahoma" w:cs="Tahoma"/>
        </w:rPr>
        <w:t>’</w:t>
      </w:r>
      <w:r w:rsidRPr="00E534F6">
        <w:rPr>
          <w:rFonts w:ascii="Gentium" w:hAnsi="Gentium"/>
        </w:rPr>
        <w:t>s most famous romantic novel. Combining the visual arts with performance in a new original format, Great Tales in Asian Art is an imaginative and entertaining introduction to the art of Asia. 82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r w:rsidRPr="00CF1E34">
        <w:rPr>
          <w:rFonts w:ascii="Gentium" w:hAnsi="Gentium"/>
          <w:b/>
        </w:rPr>
        <w:t>Guide</w:t>
      </w:r>
      <w:r w:rsidR="00CF1E34">
        <w:rPr>
          <w:rFonts w:ascii="Gentium" w:hAnsi="Gentium"/>
          <w:b/>
        </w:rPr>
        <w:t>,</w:t>
      </w:r>
      <w:r w:rsidR="00CF1E34">
        <w:rPr>
          <w:rFonts w:ascii="Gentium" w:hAnsi="Gentium"/>
        </w:rPr>
        <w:t xml:space="preserve"> 1965</w:t>
      </w:r>
      <w:r w:rsidRPr="00E534F6">
        <w:rPr>
          <w:rFonts w:ascii="Gentium" w:hAnsi="Gentium"/>
        </w:rPr>
        <w:br/>
        <w:t xml:space="preserve">Snippet from the </w:t>
      </w:r>
      <w:proofErr w:type="spellStart"/>
      <w:r w:rsidRPr="00E534F6">
        <w:rPr>
          <w:rFonts w:ascii="Gentium" w:hAnsi="Gentium"/>
        </w:rPr>
        <w:t>imbd</w:t>
      </w:r>
      <w:proofErr w:type="spellEnd"/>
      <w:r w:rsidRPr="00E534F6">
        <w:rPr>
          <w:rFonts w:ascii="Gentium" w:hAnsi="Gentium"/>
        </w:rPr>
        <w:t xml:space="preserve"> synopsis</w:t>
      </w:r>
      <w:proofErr w:type="gramStart"/>
      <w:r w:rsidRPr="00E534F6">
        <w:rPr>
          <w:rFonts w:ascii="Gentium" w:hAnsi="Gentium"/>
        </w:rPr>
        <w:t>:</w:t>
      </w:r>
      <w:proofErr w:type="gramEnd"/>
      <w:r w:rsidRPr="00E534F6">
        <w:rPr>
          <w:rFonts w:ascii="Gentium" w:hAnsi="Gentium"/>
        </w:rPr>
        <w:br/>
      </w:r>
      <w:r w:rsidRPr="00E534F6">
        <w:rPr>
          <w:rFonts w:ascii="Gentium" w:hAnsi="Gentium"/>
        </w:rPr>
        <w:lastRenderedPageBreak/>
        <w:t xml:space="preserve">He is mistaken for a Saint, and asked to preside over a temple in a region that is stricken by severe drought. </w:t>
      </w:r>
      <w:proofErr w:type="spellStart"/>
      <w:r w:rsidRPr="00E534F6">
        <w:rPr>
          <w:rFonts w:ascii="Gentium" w:hAnsi="Gentium"/>
        </w:rPr>
        <w:t>Raju</w:t>
      </w:r>
      <w:proofErr w:type="spellEnd"/>
      <w:r w:rsidRPr="00E534F6">
        <w:rPr>
          <w:rFonts w:ascii="Gentium" w:hAnsi="Gentium"/>
        </w:rPr>
        <w:t xml:space="preserve"> must offer prayers for rain and appease the people, or else they will expose him for fooling them. The question remains will he </w:t>
      </w:r>
      <w:proofErr w:type="gramStart"/>
      <w:r w:rsidRPr="00E534F6">
        <w:rPr>
          <w:rFonts w:ascii="Gentium" w:hAnsi="Gentium"/>
        </w:rPr>
        <w:t>succeed</w:t>
      </w:r>
      <w:proofErr w:type="gramEnd"/>
      <w:r w:rsidRPr="00E534F6">
        <w:rPr>
          <w:rFonts w:ascii="Gentium" w:hAnsi="Gentium"/>
        </w:rPr>
        <w:t xml:space="preserve"> in conning devotees that have come far and wide to watch him perform a miracle? 183 minutes, with a U. S. A. version, 120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r w:rsidRPr="00CF1E34">
        <w:rPr>
          <w:rFonts w:ascii="Gentium" w:hAnsi="Gentium"/>
          <w:b/>
        </w:rPr>
        <w:t xml:space="preserve">Jai </w:t>
      </w:r>
      <w:proofErr w:type="spellStart"/>
      <w:r w:rsidRPr="00CF1E34">
        <w:rPr>
          <w:rFonts w:ascii="Gentium" w:hAnsi="Gentium"/>
          <w:b/>
        </w:rPr>
        <w:t>Santoshi</w:t>
      </w:r>
      <w:proofErr w:type="spellEnd"/>
      <w:r w:rsidRPr="00CF1E34">
        <w:rPr>
          <w:rFonts w:ascii="Gentium" w:hAnsi="Gentium"/>
          <w:b/>
        </w:rPr>
        <w:t xml:space="preserve"> Ma</w:t>
      </w:r>
      <w:r w:rsidR="00CF1E34">
        <w:rPr>
          <w:rFonts w:ascii="Gentium" w:hAnsi="Gentium"/>
        </w:rPr>
        <w:t>, 1975</w:t>
      </w:r>
      <w:r w:rsidRPr="00E534F6">
        <w:rPr>
          <w:rFonts w:ascii="Gentium" w:hAnsi="Gentium"/>
        </w:rPr>
        <w:br/>
        <w:t xml:space="preserve">Snippet from the </w:t>
      </w:r>
      <w:proofErr w:type="spellStart"/>
      <w:r w:rsidRPr="00E534F6">
        <w:rPr>
          <w:rFonts w:ascii="Gentium" w:hAnsi="Gentium"/>
        </w:rPr>
        <w:t>imbd</w:t>
      </w:r>
      <w:proofErr w:type="spellEnd"/>
      <w:r w:rsidR="00CF1E34">
        <w:rPr>
          <w:rFonts w:ascii="Gentium" w:hAnsi="Gentium"/>
        </w:rPr>
        <w:t xml:space="preserve"> synopsis</w:t>
      </w:r>
      <w:proofErr w:type="gramStart"/>
      <w:r w:rsidR="00CF1E34">
        <w:rPr>
          <w:rFonts w:ascii="Gentium" w:hAnsi="Gentium"/>
        </w:rPr>
        <w:t>:</w:t>
      </w:r>
      <w:proofErr w:type="gramEnd"/>
      <w:r w:rsidR="00CF1E34">
        <w:rPr>
          <w:rFonts w:ascii="Gentium" w:hAnsi="Gentium"/>
        </w:rPr>
        <w:br/>
        <w:t>S</w:t>
      </w:r>
      <w:r w:rsidRPr="00E534F6">
        <w:rPr>
          <w:rFonts w:ascii="Gentium" w:hAnsi="Gentium"/>
        </w:rPr>
        <w:t xml:space="preserve">he refuses to believe her husband is dead, also refuses to behave like a widow, and steadfastly starts sixteen weeks of fasting and devotion to appease Devi </w:t>
      </w:r>
      <w:proofErr w:type="spellStart"/>
      <w:r w:rsidRPr="00E534F6">
        <w:rPr>
          <w:rFonts w:ascii="Gentium" w:hAnsi="Gentium"/>
        </w:rPr>
        <w:t>Maa</w:t>
      </w:r>
      <w:proofErr w:type="spellEnd"/>
      <w:r w:rsidRPr="00E534F6">
        <w:rPr>
          <w:rFonts w:ascii="Gentium" w:hAnsi="Gentium"/>
        </w:rPr>
        <w:t xml:space="preserve"> </w:t>
      </w:r>
      <w:proofErr w:type="spellStart"/>
      <w:r w:rsidRPr="00E534F6">
        <w:rPr>
          <w:rFonts w:ascii="Gentium" w:hAnsi="Gentium"/>
        </w:rPr>
        <w:t>Santoshi</w:t>
      </w:r>
      <w:proofErr w:type="spellEnd"/>
      <w:r w:rsidRPr="00E534F6">
        <w:rPr>
          <w:rFonts w:ascii="Gentium" w:hAnsi="Gentium"/>
        </w:rPr>
        <w:t xml:space="preserve"> - little knowing that her very own plight is due to three jealous Devi </w:t>
      </w:r>
      <w:proofErr w:type="spellStart"/>
      <w:r w:rsidRPr="00E534F6">
        <w:rPr>
          <w:rFonts w:ascii="Gentium" w:hAnsi="Gentium"/>
        </w:rPr>
        <w:t>Maa's</w:t>
      </w:r>
      <w:proofErr w:type="spellEnd"/>
      <w:r w:rsidRPr="00E534F6">
        <w:rPr>
          <w:rFonts w:ascii="Gentium" w:hAnsi="Gentium"/>
        </w:rPr>
        <w:t xml:space="preserve">' - </w:t>
      </w:r>
      <w:proofErr w:type="spellStart"/>
      <w:r w:rsidRPr="00E534F6">
        <w:rPr>
          <w:rFonts w:ascii="Gentium" w:hAnsi="Gentium"/>
        </w:rPr>
        <w:t>Gauri</w:t>
      </w:r>
      <w:proofErr w:type="spellEnd"/>
      <w:r w:rsidRPr="00E534F6">
        <w:rPr>
          <w:rFonts w:ascii="Gentium" w:hAnsi="Gentium"/>
        </w:rPr>
        <w:t xml:space="preserve">, Lakshmi, and </w:t>
      </w:r>
      <w:proofErr w:type="spellStart"/>
      <w:r w:rsidRPr="00E534F6">
        <w:rPr>
          <w:rFonts w:ascii="Gentium" w:hAnsi="Gentium"/>
        </w:rPr>
        <w:t>Parvati</w:t>
      </w:r>
      <w:proofErr w:type="spellEnd"/>
      <w:r w:rsidRPr="00E534F6">
        <w:rPr>
          <w:rFonts w:ascii="Gentium" w:hAnsi="Gentium"/>
        </w:rPr>
        <w:t xml:space="preserve"> - the spouses of </w:t>
      </w:r>
      <w:proofErr w:type="spellStart"/>
      <w:r w:rsidRPr="00E534F6">
        <w:rPr>
          <w:rFonts w:ascii="Gentium" w:hAnsi="Gentium"/>
        </w:rPr>
        <w:t>Bhagwan</w:t>
      </w:r>
      <w:proofErr w:type="spellEnd"/>
      <w:r w:rsidRPr="00E534F6">
        <w:rPr>
          <w:rFonts w:ascii="Gentium" w:hAnsi="Gentium"/>
        </w:rPr>
        <w:t xml:space="preserve"> </w:t>
      </w:r>
      <w:proofErr w:type="spellStart"/>
      <w:r w:rsidRPr="00E534F6">
        <w:rPr>
          <w:rFonts w:ascii="Gentium" w:hAnsi="Gentium"/>
        </w:rPr>
        <w:t>Shri</w:t>
      </w:r>
      <w:proofErr w:type="spellEnd"/>
      <w:r w:rsidRPr="00E534F6">
        <w:rPr>
          <w:rFonts w:ascii="Gentium" w:hAnsi="Gentium"/>
        </w:rPr>
        <w:t xml:space="preserve"> </w:t>
      </w:r>
      <w:proofErr w:type="spellStart"/>
      <w:r w:rsidRPr="00E534F6">
        <w:rPr>
          <w:rFonts w:ascii="Gentium" w:hAnsi="Gentium"/>
        </w:rPr>
        <w:t>Brahmaji</w:t>
      </w:r>
      <w:proofErr w:type="spellEnd"/>
      <w:r w:rsidRPr="00E534F6">
        <w:rPr>
          <w:rFonts w:ascii="Gentium" w:hAnsi="Gentium"/>
        </w:rPr>
        <w:t xml:space="preserve">, </w:t>
      </w:r>
      <w:proofErr w:type="spellStart"/>
      <w:r w:rsidRPr="00E534F6">
        <w:rPr>
          <w:rFonts w:ascii="Gentium" w:hAnsi="Gentium"/>
        </w:rPr>
        <w:t>Vishnuji</w:t>
      </w:r>
      <w:proofErr w:type="spellEnd"/>
      <w:r w:rsidRPr="00E534F6">
        <w:rPr>
          <w:rFonts w:ascii="Gentium" w:hAnsi="Gentium"/>
        </w:rPr>
        <w:t xml:space="preserve">, and </w:t>
      </w:r>
      <w:proofErr w:type="spellStart"/>
      <w:r w:rsidRPr="00E534F6">
        <w:rPr>
          <w:rFonts w:ascii="Gentium" w:hAnsi="Gentium"/>
        </w:rPr>
        <w:t>Shivji</w:t>
      </w:r>
      <w:proofErr w:type="spellEnd"/>
      <w:r w:rsidRPr="00E534F6">
        <w:rPr>
          <w:rFonts w:ascii="Gentium" w:hAnsi="Gentium"/>
        </w:rPr>
        <w:t xml:space="preserve"> - and there is no power on Earth that can save her from their wrath. 145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gramStart"/>
      <w:r w:rsidRPr="00CF1E34">
        <w:rPr>
          <w:rFonts w:ascii="Gentium" w:hAnsi="Gentium"/>
          <w:b/>
        </w:rPr>
        <w:t>Louis Theroux's Weird Weekends</w:t>
      </w:r>
      <w:r w:rsidRPr="00E534F6">
        <w:rPr>
          <w:rFonts w:ascii="Gentium" w:hAnsi="Gentium"/>
        </w:rPr>
        <w:t>.</w:t>
      </w:r>
      <w:proofErr w:type="gramEnd"/>
      <w:r w:rsidRPr="00E534F6">
        <w:rPr>
          <w:rFonts w:ascii="Gentium" w:hAnsi="Gentium"/>
        </w:rPr>
        <w:t xml:space="preserve"> </w:t>
      </w:r>
      <w:proofErr w:type="gramStart"/>
      <w:r w:rsidRPr="00E534F6">
        <w:rPr>
          <w:rFonts w:ascii="Gentium" w:hAnsi="Gentium"/>
        </w:rPr>
        <w:t>Episode about going to India in search of enlightenment.</w:t>
      </w:r>
      <w:proofErr w:type="gramEnd"/>
      <w:r w:rsidRPr="00E534F6">
        <w:rPr>
          <w:rFonts w:ascii="Gentium" w:hAnsi="Gentium"/>
        </w:rPr>
        <w:t xml:space="preserve"> </w:t>
      </w:r>
      <w:proofErr w:type="gramStart"/>
      <w:r w:rsidRPr="00E534F6">
        <w:rPr>
          <w:rFonts w:ascii="Gentium" w:hAnsi="Gentium"/>
        </w:rPr>
        <w:t>Clips available on YouTube.</w:t>
      </w:r>
      <w:proofErr w:type="gramEnd"/>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gramStart"/>
      <w:r w:rsidRPr="00CF1E34">
        <w:rPr>
          <w:rFonts w:ascii="Gentium" w:hAnsi="Gentium"/>
          <w:b/>
        </w:rPr>
        <w:t>Loving Krishna</w:t>
      </w:r>
      <w:r w:rsidR="00CF1E34">
        <w:rPr>
          <w:rFonts w:ascii="Gentium" w:hAnsi="Gentium"/>
        </w:rPr>
        <w:t>,</w:t>
      </w:r>
      <w:r w:rsidRPr="00E534F6">
        <w:rPr>
          <w:rFonts w:ascii="Gentium" w:hAnsi="Gentium"/>
        </w:rPr>
        <w:t xml:space="preserve"> 1985.</w:t>
      </w:r>
      <w:proofErr w:type="gramEnd"/>
      <w:r w:rsidRPr="00E534F6">
        <w:rPr>
          <w:rFonts w:ascii="Gentium" w:hAnsi="Gentium"/>
        </w:rPr>
        <w:t xml:space="preserve"> Available from der.org.</w:t>
      </w:r>
      <w:r w:rsidRPr="00E534F6">
        <w:rPr>
          <w:rFonts w:ascii="Gentium" w:hAnsi="Gentium"/>
        </w:rPr>
        <w:br/>
        <w:t>From the der Website</w:t>
      </w:r>
      <w:proofErr w:type="gramStart"/>
      <w:r w:rsidRPr="00E534F6">
        <w:rPr>
          <w:rFonts w:ascii="Gentium" w:hAnsi="Gentium"/>
        </w:rPr>
        <w:t>:</w:t>
      </w:r>
      <w:proofErr w:type="gramEnd"/>
      <w:r w:rsidRPr="00E534F6">
        <w:rPr>
          <w:rFonts w:ascii="Gentium" w:hAnsi="Gentium"/>
        </w:rPr>
        <w:br/>
        <w:t xml:space="preserve">Loving Krishna is about the worship of Krishna and the meaning of devotion. It explores the rural and urban character of the town of </w:t>
      </w:r>
      <w:proofErr w:type="spellStart"/>
      <w:r w:rsidRPr="00E534F6">
        <w:rPr>
          <w:rFonts w:ascii="Gentium" w:hAnsi="Gentium"/>
        </w:rPr>
        <w:t>Vishnapur</w:t>
      </w:r>
      <w:proofErr w:type="spellEnd"/>
      <w:r w:rsidRPr="00E534F6">
        <w:rPr>
          <w:rFonts w:ascii="Gentium" w:hAnsi="Gentium"/>
        </w:rPr>
        <w:t xml:space="preserve"> in West Bengal by examining the royal past, everyday </w:t>
      </w:r>
      <w:proofErr w:type="gramStart"/>
      <w:r w:rsidRPr="00E534F6">
        <w:rPr>
          <w:rFonts w:ascii="Gentium" w:hAnsi="Gentium"/>
        </w:rPr>
        <w:t>life,</w:t>
      </w:r>
      <w:proofErr w:type="gramEnd"/>
      <w:r w:rsidRPr="00E534F6">
        <w:rPr>
          <w:rFonts w:ascii="Gentium" w:hAnsi="Gentium"/>
        </w:rPr>
        <w:t xml:space="preserve"> work in traditional arts and crafts, bazaar exchange, and sacred rituals and festivals. Public and private devotional life is represented by detailed visual narratives of the Chariot Journey of Krishna, celebrated by the whole town, and the Birthday Festival commemorated on a much smaller scale of intimate family worship. 37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gramStart"/>
      <w:r w:rsidRPr="00CF1E34">
        <w:rPr>
          <w:rFonts w:ascii="Gentium" w:hAnsi="Gentium"/>
          <w:b/>
        </w:rPr>
        <w:t>Mahabharata</w:t>
      </w:r>
      <w:r w:rsidRPr="00E534F6">
        <w:rPr>
          <w:rFonts w:ascii="Gentium" w:hAnsi="Gentium"/>
        </w:rPr>
        <w:t>.</w:t>
      </w:r>
      <w:proofErr w:type="gramEnd"/>
      <w:r w:rsidRPr="00E534F6">
        <w:rPr>
          <w:rFonts w:ascii="Gentium" w:hAnsi="Gentium"/>
        </w:rPr>
        <w:t xml:space="preserve"> </w:t>
      </w:r>
      <w:proofErr w:type="gramStart"/>
      <w:r w:rsidRPr="00E534F6">
        <w:rPr>
          <w:rFonts w:ascii="Gentium" w:hAnsi="Gentium"/>
        </w:rPr>
        <w:t>Available from nehaflix.com.</w:t>
      </w:r>
      <w:proofErr w:type="gramEnd"/>
      <w:r w:rsidRPr="00E534F6">
        <w:rPr>
          <w:rFonts w:ascii="Gentium" w:hAnsi="Gentium"/>
        </w:rPr>
        <w:br/>
      </w:r>
      <w:proofErr w:type="gramStart"/>
      <w:r w:rsidRPr="00E534F6">
        <w:rPr>
          <w:rFonts w:ascii="Gentium" w:hAnsi="Gentium"/>
        </w:rPr>
        <w:t>Television serial of the epic that ran in 94 45-minute episodes.</w:t>
      </w:r>
      <w:proofErr w:type="gramEnd"/>
      <w:r w:rsidRPr="00E534F6">
        <w:rPr>
          <w:rFonts w:ascii="Gentium" w:hAnsi="Gentium"/>
        </w:rPr>
        <w:t xml:space="preserve"> </w:t>
      </w:r>
      <w:proofErr w:type="gramStart"/>
      <w:r w:rsidRPr="00E534F6">
        <w:rPr>
          <w:rFonts w:ascii="Gentium" w:hAnsi="Gentium"/>
        </w:rPr>
        <w:t>Originally aired from 1988 to 1990.</w:t>
      </w:r>
      <w:proofErr w:type="gramEnd"/>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gramStart"/>
      <w:r w:rsidRPr="00CF1E34">
        <w:rPr>
          <w:rFonts w:ascii="Gentium" w:hAnsi="Gentium"/>
          <w:b/>
        </w:rPr>
        <w:t>The Mahabharata</w:t>
      </w:r>
      <w:r w:rsidRPr="00E534F6">
        <w:rPr>
          <w:rFonts w:ascii="Gentium" w:hAnsi="Gentium"/>
        </w:rPr>
        <w:t>.</w:t>
      </w:r>
      <w:proofErr w:type="gramEnd"/>
      <w:r w:rsidRPr="00E534F6">
        <w:rPr>
          <w:rFonts w:ascii="Gentium" w:hAnsi="Gentium"/>
        </w:rPr>
        <w:t xml:space="preserve"> 1989. Written by Peter Brook, et al. Ellen Goldberg shows the </w:t>
      </w:r>
      <w:proofErr w:type="spellStart"/>
      <w:r w:rsidRPr="00E534F6">
        <w:rPr>
          <w:rFonts w:ascii="Gentium" w:hAnsi="Gentium"/>
        </w:rPr>
        <w:t>Bhagavadgita</w:t>
      </w:r>
      <w:proofErr w:type="spellEnd"/>
      <w:r w:rsidRPr="00E534F6">
        <w:rPr>
          <w:rFonts w:ascii="Gentium" w:hAnsi="Gentium"/>
        </w:rPr>
        <w:t xml:space="preserve"> portion and the dice scene.</w:t>
      </w:r>
      <w:r w:rsidRPr="00E534F6">
        <w:rPr>
          <w:rFonts w:ascii="Gentium" w:hAnsi="Gentium"/>
        </w:rPr>
        <w:br/>
        <w:t>Originally in a 318 minute version (6 55-episodes), there is also a 171-minute U. S. A. theatrical version.</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gramStart"/>
      <w:r w:rsidRPr="00CF1E34">
        <w:rPr>
          <w:rFonts w:ascii="Gentium" w:hAnsi="Gentium"/>
          <w:b/>
        </w:rPr>
        <w:t>Masala</w:t>
      </w:r>
      <w:r w:rsidR="00CF1E34">
        <w:rPr>
          <w:rFonts w:ascii="Gentium" w:hAnsi="Gentium"/>
        </w:rPr>
        <w:t>,</w:t>
      </w:r>
      <w:r w:rsidRPr="00E534F6">
        <w:rPr>
          <w:rFonts w:ascii="Gentium" w:hAnsi="Gentium"/>
        </w:rPr>
        <w:t xml:space="preserve"> 1991.</w:t>
      </w:r>
      <w:proofErr w:type="gramEnd"/>
      <w:r w:rsidRPr="00E534F6">
        <w:rPr>
          <w:rFonts w:ascii="Gentium" w:hAnsi="Gentium"/>
        </w:rPr>
        <w:br/>
        <w:t xml:space="preserve">Synopsis from </w:t>
      </w:r>
      <w:proofErr w:type="spellStart"/>
      <w:r w:rsidRPr="00E534F6">
        <w:rPr>
          <w:rFonts w:ascii="Gentium" w:hAnsi="Gentium"/>
        </w:rPr>
        <w:t>imdb</w:t>
      </w:r>
      <w:proofErr w:type="spellEnd"/>
      <w:proofErr w:type="gramStart"/>
      <w:r w:rsidRPr="00E534F6">
        <w:rPr>
          <w:rFonts w:ascii="Gentium" w:hAnsi="Gentium"/>
        </w:rPr>
        <w:t>:</w:t>
      </w:r>
      <w:proofErr w:type="gramEnd"/>
      <w:r w:rsidRPr="00E534F6">
        <w:rPr>
          <w:rFonts w:ascii="Gentium" w:hAnsi="Gentium"/>
        </w:rPr>
        <w:br/>
        <w:t xml:space="preserve">Five years ago, under the watchful eye of the great god Krishna, a plane of Indians returning to the homeland exploded in Canadian skies. A mortal also named Krishna lost his family in that crash. In the present, this mortal Krishna has found himself a former heroin addict with a nebulous past, and has returned to his mother's family: an aunt who married a sari dealer. He becomes involved in their lives, as they deal with their cultural identity with a fawning Canada, eager to patronize their Indian subjects when convenient, but willing to be aggressive when they need to, as when Mr. </w:t>
      </w:r>
      <w:proofErr w:type="spellStart"/>
      <w:r w:rsidRPr="00E534F6">
        <w:rPr>
          <w:rFonts w:ascii="Gentium" w:hAnsi="Gentium"/>
        </w:rPr>
        <w:t>Tikkoo</w:t>
      </w:r>
      <w:proofErr w:type="spellEnd"/>
      <w:r w:rsidRPr="00E534F6">
        <w:rPr>
          <w:rFonts w:ascii="Gentium" w:hAnsi="Gentium"/>
        </w:rPr>
        <w:t xml:space="preserve"> wants to keep a rare stamp he found for his collection but which the Canadian authorities determine is of historical interest. In all of this, the mighty </w:t>
      </w:r>
      <w:r w:rsidRPr="00E534F6">
        <w:rPr>
          <w:rFonts w:ascii="Gentium" w:hAnsi="Gentium"/>
        </w:rPr>
        <w:lastRenderedPageBreak/>
        <w:t>god Krishna moves, increasingly troubled by his lack of relevancy in this alien land. 106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gramStart"/>
      <w:r w:rsidRPr="00CF1E34">
        <w:rPr>
          <w:rFonts w:ascii="Gentium" w:hAnsi="Gentium"/>
          <w:b/>
        </w:rPr>
        <w:t>Naked in Ashes</w:t>
      </w:r>
      <w:r w:rsidR="00CF1E34">
        <w:rPr>
          <w:rFonts w:ascii="Gentium" w:hAnsi="Gentium"/>
        </w:rPr>
        <w:t>,</w:t>
      </w:r>
      <w:r w:rsidRPr="00E534F6">
        <w:rPr>
          <w:rFonts w:ascii="Gentium" w:hAnsi="Gentium"/>
        </w:rPr>
        <w:t xml:space="preserve"> 2005.</w:t>
      </w:r>
      <w:proofErr w:type="gramEnd"/>
      <w:r w:rsidRPr="00E534F6">
        <w:rPr>
          <w:rFonts w:ascii="Gentium" w:hAnsi="Gentium"/>
        </w:rPr>
        <w:br/>
      </w:r>
      <w:proofErr w:type="gramStart"/>
      <w:r w:rsidRPr="00E534F6">
        <w:rPr>
          <w:rFonts w:ascii="Gentium" w:hAnsi="Gentium"/>
        </w:rPr>
        <w:t xml:space="preserve">Documentary on sadhus at the </w:t>
      </w:r>
      <w:proofErr w:type="spellStart"/>
      <w:r w:rsidRPr="00E534F6">
        <w:rPr>
          <w:rFonts w:ascii="Gentium" w:hAnsi="Gentium"/>
        </w:rPr>
        <w:t>Kumbh</w:t>
      </w:r>
      <w:proofErr w:type="spellEnd"/>
      <w:r w:rsidRPr="00E534F6">
        <w:rPr>
          <w:rFonts w:ascii="Gentium" w:hAnsi="Gentium"/>
        </w:rPr>
        <w:t xml:space="preserve"> </w:t>
      </w:r>
      <w:proofErr w:type="spellStart"/>
      <w:r w:rsidRPr="00E534F6">
        <w:rPr>
          <w:rFonts w:ascii="Gentium" w:hAnsi="Gentium"/>
        </w:rPr>
        <w:t>Mela</w:t>
      </w:r>
      <w:proofErr w:type="spellEnd"/>
      <w:r w:rsidRPr="00E534F6">
        <w:rPr>
          <w:rFonts w:ascii="Gentium" w:hAnsi="Gentium"/>
        </w:rPr>
        <w:t>.</w:t>
      </w:r>
      <w:proofErr w:type="gramEnd"/>
      <w:r w:rsidRPr="00E534F6">
        <w:rPr>
          <w:rFonts w:ascii="Gentium" w:hAnsi="Gentium"/>
        </w:rPr>
        <w:t xml:space="preserve"> 103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spellStart"/>
      <w:proofErr w:type="gramStart"/>
      <w:r w:rsidRPr="00CF1E34">
        <w:rPr>
          <w:rFonts w:ascii="Gentium" w:hAnsi="Gentium"/>
          <w:b/>
        </w:rPr>
        <w:t>Nastik</w:t>
      </w:r>
      <w:proofErr w:type="spellEnd"/>
      <w:r w:rsidRPr="00E534F6">
        <w:rPr>
          <w:rFonts w:ascii="Gentium" w:hAnsi="Gentium"/>
        </w:rPr>
        <w:t>.</w:t>
      </w:r>
      <w:proofErr w:type="gramEnd"/>
      <w:r w:rsidRPr="00E534F6">
        <w:rPr>
          <w:rFonts w:ascii="Gentium" w:hAnsi="Gentium"/>
        </w:rPr>
        <w:t xml:space="preserve"> 1954.</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gramStart"/>
      <w:r w:rsidRPr="00CF1E34">
        <w:rPr>
          <w:rFonts w:ascii="Gentium" w:hAnsi="Gentium"/>
          <w:b/>
        </w:rPr>
        <w:t>Puja</w:t>
      </w:r>
      <w:r w:rsidRPr="00E534F6">
        <w:rPr>
          <w:rFonts w:ascii="Gentium" w:hAnsi="Gentium"/>
        </w:rPr>
        <w:t>.</w:t>
      </w:r>
      <w:proofErr w:type="gramEnd"/>
      <w:r w:rsidRPr="00E534F6">
        <w:rPr>
          <w:rFonts w:ascii="Gentium" w:hAnsi="Gentium"/>
        </w:rPr>
        <w:t xml:space="preserve"> </w:t>
      </w:r>
      <w:proofErr w:type="gramStart"/>
      <w:r w:rsidRPr="00E534F6">
        <w:rPr>
          <w:rFonts w:ascii="Gentium" w:hAnsi="Gentium"/>
        </w:rPr>
        <w:t>Available from freersacklershop.com.</w:t>
      </w:r>
      <w:proofErr w:type="gramEnd"/>
      <w:r w:rsidRPr="00E534F6">
        <w:rPr>
          <w:rFonts w:ascii="Gentium" w:hAnsi="Gentium"/>
        </w:rPr>
        <w:br/>
        <w:t xml:space="preserve">From the Freer and </w:t>
      </w:r>
      <w:proofErr w:type="spellStart"/>
      <w:r w:rsidRPr="00E534F6">
        <w:rPr>
          <w:rFonts w:ascii="Gentium" w:hAnsi="Gentium"/>
        </w:rPr>
        <w:t>Sackler</w:t>
      </w:r>
      <w:proofErr w:type="spellEnd"/>
      <w:r w:rsidRPr="00E534F6">
        <w:rPr>
          <w:rFonts w:ascii="Gentium" w:hAnsi="Gentium"/>
        </w:rPr>
        <w:t xml:space="preserve"> </w:t>
      </w:r>
      <w:proofErr w:type="spellStart"/>
      <w:r w:rsidRPr="00E534F6">
        <w:rPr>
          <w:rFonts w:ascii="Gentium" w:hAnsi="Gentium"/>
        </w:rPr>
        <w:t>Gallaries</w:t>
      </w:r>
      <w:proofErr w:type="spellEnd"/>
      <w:r w:rsidRPr="00E534F6">
        <w:rPr>
          <w:rFonts w:ascii="Gentium" w:hAnsi="Gentium"/>
        </w:rPr>
        <w:t xml:space="preserve"> Web site</w:t>
      </w:r>
      <w:proofErr w:type="gramStart"/>
      <w:r w:rsidRPr="00E534F6">
        <w:rPr>
          <w:rFonts w:ascii="Gentium" w:hAnsi="Gentium"/>
        </w:rPr>
        <w:t>:</w:t>
      </w:r>
      <w:proofErr w:type="gramEnd"/>
      <w:r w:rsidRPr="00E534F6">
        <w:rPr>
          <w:rFonts w:ascii="Gentium" w:hAnsi="Gentium"/>
        </w:rPr>
        <w:br/>
        <w:t>Puja: Expressions of Hindu Devotion introduces viewers to one of the basic elements of Hinduism, the world's third-largest religion. In puja, Hindus honor gods and goddesses through rituals focused on objects that are believed to be filled with the divine being's spirit. On this videotape American Hindus discus puja and what it means to them and devotees offer food, water, and flowers during worship seeking to make a spiritual connection with the gods. 29 minutes.</w:t>
      </w:r>
    </w:p>
    <w:p w:rsidR="00E534F6" w:rsidRDefault="00E534F6"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spellStart"/>
      <w:r w:rsidRPr="00CF1E34">
        <w:rPr>
          <w:rFonts w:ascii="Gentium" w:hAnsi="Gentium"/>
          <w:b/>
        </w:rPr>
        <w:t>Ramlila</w:t>
      </w:r>
      <w:proofErr w:type="spellEnd"/>
      <w:r w:rsidRPr="00E534F6">
        <w:rPr>
          <w:rFonts w:ascii="Gentium" w:hAnsi="Gentium"/>
        </w:rPr>
        <w:t xml:space="preserve">: The Traditional Performance of the Ramayana. Shaman </w:t>
      </w:r>
      <w:proofErr w:type="spellStart"/>
      <w:r w:rsidRPr="00E534F6">
        <w:rPr>
          <w:rFonts w:ascii="Gentium" w:hAnsi="Gentium"/>
        </w:rPr>
        <w:t>Hatley</w:t>
      </w:r>
      <w:proofErr w:type="spellEnd"/>
      <w:r w:rsidRPr="00E534F6">
        <w:rPr>
          <w:rFonts w:ascii="Gentium" w:hAnsi="Gentium"/>
        </w:rPr>
        <w:t xml:space="preserve"> shows this in connection with: Linda Hess. "An Open-Air Ramayana: </w:t>
      </w:r>
      <w:proofErr w:type="spellStart"/>
      <w:r w:rsidRPr="00E534F6">
        <w:rPr>
          <w:rFonts w:ascii="Gentium" w:hAnsi="Gentium"/>
        </w:rPr>
        <w:t>Ramlila</w:t>
      </w:r>
      <w:proofErr w:type="spellEnd"/>
      <w:r w:rsidRPr="00E534F6">
        <w:rPr>
          <w:rFonts w:ascii="Gentium" w:hAnsi="Gentium"/>
        </w:rPr>
        <w:t xml:space="preserve">, the Audience Experience," pp. 115-139 in </w:t>
      </w:r>
      <w:proofErr w:type="gramStart"/>
      <w:r w:rsidRPr="00E534F6">
        <w:rPr>
          <w:rFonts w:ascii="Gentium" w:hAnsi="Gentium"/>
        </w:rPr>
        <w:t>The</w:t>
      </w:r>
      <w:proofErr w:type="gramEnd"/>
      <w:r w:rsidRPr="00E534F6">
        <w:rPr>
          <w:rFonts w:ascii="Gentium" w:hAnsi="Gentium"/>
        </w:rPr>
        <w:t xml:space="preserve"> Life of Hinduism, eds. John Stratton Hawley and </w:t>
      </w:r>
      <w:proofErr w:type="spellStart"/>
      <w:r w:rsidRPr="00E534F6">
        <w:rPr>
          <w:rFonts w:ascii="Gentium" w:hAnsi="Gentium"/>
        </w:rPr>
        <w:t>Vasudha</w:t>
      </w:r>
      <w:proofErr w:type="spellEnd"/>
      <w:r w:rsidRPr="00E534F6">
        <w:rPr>
          <w:rFonts w:ascii="Gentium" w:hAnsi="Gentium"/>
        </w:rPr>
        <w:t xml:space="preserve"> Narayanan. Berkeley: University of California Press, 2006. </w:t>
      </w:r>
      <w:proofErr w:type="gramStart"/>
      <w:r w:rsidRPr="00E534F6">
        <w:rPr>
          <w:rFonts w:ascii="Gentium" w:hAnsi="Gentium"/>
        </w:rPr>
        <w:t>Acquired from exoticindia.com.</w:t>
      </w:r>
      <w:proofErr w:type="gramEnd"/>
      <w:r w:rsidRPr="00E534F6">
        <w:rPr>
          <w:rFonts w:ascii="Gentium" w:hAnsi="Gentium"/>
        </w:rPr>
        <w:br/>
        <w:t>117 minutes.</w:t>
      </w:r>
    </w:p>
    <w:p w:rsidR="00E534F6" w:rsidRDefault="00E534F6" w:rsidP="00E534F6">
      <w:pPr>
        <w:pStyle w:val="NormalWeb"/>
        <w:spacing w:before="0" w:beforeAutospacing="0" w:after="0" w:afterAutospacing="0"/>
        <w:rPr>
          <w:rFonts w:ascii="Gentium" w:hAnsi="Gentium"/>
        </w:rPr>
      </w:pPr>
    </w:p>
    <w:p w:rsidR="00B44125" w:rsidRDefault="00C67ECA" w:rsidP="00E534F6">
      <w:pPr>
        <w:pStyle w:val="NormalWeb"/>
        <w:spacing w:before="0" w:beforeAutospacing="0" w:after="0" w:afterAutospacing="0"/>
        <w:rPr>
          <w:rFonts w:ascii="Gentium" w:hAnsi="Gentium"/>
        </w:rPr>
      </w:pPr>
      <w:proofErr w:type="gramStart"/>
      <w:r w:rsidRPr="00CF1E34">
        <w:rPr>
          <w:rFonts w:ascii="Gentium" w:hAnsi="Gentium"/>
          <w:b/>
        </w:rPr>
        <w:t>Religion in Hindu India</w:t>
      </w:r>
      <w:r w:rsidRPr="00E534F6">
        <w:rPr>
          <w:rFonts w:ascii="Gentium" w:hAnsi="Gentium"/>
        </w:rPr>
        <w:t>.</w:t>
      </w:r>
      <w:proofErr w:type="gramEnd"/>
      <w:r w:rsidRPr="00E534F6">
        <w:rPr>
          <w:rFonts w:ascii="Gentium" w:hAnsi="Gentium"/>
        </w:rPr>
        <w:t xml:space="preserve"> </w:t>
      </w:r>
      <w:proofErr w:type="gramStart"/>
      <w:r w:rsidRPr="00E534F6">
        <w:rPr>
          <w:rFonts w:ascii="Gentium" w:hAnsi="Gentium"/>
        </w:rPr>
        <w:t>Produced by Films in the Humanities and Sciences.</w:t>
      </w:r>
      <w:proofErr w:type="gramEnd"/>
      <w:r w:rsidRPr="00E534F6">
        <w:rPr>
          <w:rFonts w:ascii="Gentium" w:hAnsi="Gentium"/>
        </w:rPr>
        <w:t xml:space="preserve"> Michael </w:t>
      </w:r>
      <w:proofErr w:type="spellStart"/>
      <w:r w:rsidRPr="00E534F6">
        <w:rPr>
          <w:rFonts w:ascii="Gentium" w:hAnsi="Gentium"/>
        </w:rPr>
        <w:t>Baltutis</w:t>
      </w:r>
      <w:proofErr w:type="spellEnd"/>
      <w:r w:rsidRPr="00E534F6">
        <w:rPr>
          <w:rFonts w:ascii="Gentium" w:hAnsi="Gentium"/>
        </w:rPr>
        <w:t xml:space="preserve"> says he </w:t>
      </w:r>
      <w:r w:rsidR="00B44125">
        <w:rPr>
          <w:rFonts w:ascii="Gentium" w:hAnsi="Gentium"/>
        </w:rPr>
        <w:t>uses</w:t>
      </w:r>
      <w:r w:rsidRPr="00E534F6">
        <w:rPr>
          <w:rFonts w:ascii="Gentium" w:hAnsi="Gentium"/>
        </w:rPr>
        <w:t xml:space="preserve"> the </w:t>
      </w:r>
      <w:proofErr w:type="spellStart"/>
      <w:r w:rsidRPr="00E534F6">
        <w:rPr>
          <w:rFonts w:ascii="Gentium" w:hAnsi="Gentium"/>
        </w:rPr>
        <w:t>Holi</w:t>
      </w:r>
      <w:proofErr w:type="spellEnd"/>
      <w:r w:rsidRPr="00E534F6">
        <w:rPr>
          <w:rFonts w:ascii="Gentium" w:hAnsi="Gentium"/>
        </w:rPr>
        <w:t xml:space="preserve"> sections for his classes on Krishna.</w:t>
      </w:r>
      <w:r w:rsidRPr="00E534F6">
        <w:rPr>
          <w:rFonts w:ascii="Gentium" w:hAnsi="Gentium"/>
        </w:rPr>
        <w:br/>
        <w:t>Synopsis from the Films in the Humanities and Sciences Webpage</w:t>
      </w:r>
      <w:proofErr w:type="gramStart"/>
      <w:r w:rsidRPr="00E534F6">
        <w:rPr>
          <w:rFonts w:ascii="Gentium" w:hAnsi="Gentium"/>
        </w:rPr>
        <w:t>:</w:t>
      </w:r>
      <w:proofErr w:type="gramEnd"/>
      <w:r w:rsidRPr="00E534F6">
        <w:rPr>
          <w:rFonts w:ascii="Gentium" w:hAnsi="Gentium"/>
        </w:rPr>
        <w:br/>
        <w:t xml:space="preserve">From ritual ablutions to ceremonial cremation, the religious life of a Hindu is intimately associated with the spiritual properties of water and fire. This program steps off the beaten path for a journey with two sadhus as they visit holy locales, witness religious rites, and, in general, immerse themselves in Hindu culture as it is exists in the religion's motherland, India. The Festival of </w:t>
      </w:r>
      <w:proofErr w:type="spellStart"/>
      <w:r w:rsidRPr="00E534F6">
        <w:rPr>
          <w:rFonts w:ascii="Gentium" w:hAnsi="Gentium"/>
        </w:rPr>
        <w:t>Shivaratri</w:t>
      </w:r>
      <w:proofErr w:type="spellEnd"/>
      <w:r w:rsidRPr="00E534F6">
        <w:rPr>
          <w:rFonts w:ascii="Gentium" w:hAnsi="Gentium"/>
        </w:rPr>
        <w:t xml:space="preserve">, in Benares, and the Festival of </w:t>
      </w:r>
      <w:proofErr w:type="spellStart"/>
      <w:r w:rsidRPr="00E534F6">
        <w:rPr>
          <w:rFonts w:ascii="Gentium" w:hAnsi="Gentium"/>
        </w:rPr>
        <w:t>Holi</w:t>
      </w:r>
      <w:proofErr w:type="spellEnd"/>
      <w:r w:rsidRPr="00E534F6">
        <w:rPr>
          <w:rFonts w:ascii="Gentium" w:hAnsi="Gentium"/>
        </w:rPr>
        <w:t xml:space="preserve">, in Mathura, are featured, along with devotional and secular activities in Allahabad that follow the official conclusion of the </w:t>
      </w:r>
    </w:p>
    <w:p w:rsidR="00C67ECA" w:rsidRPr="00E534F6" w:rsidRDefault="00B44125" w:rsidP="00E534F6">
      <w:pPr>
        <w:pStyle w:val="NormalWeb"/>
        <w:spacing w:before="0" w:beforeAutospacing="0" w:after="0" w:afterAutospacing="0"/>
        <w:rPr>
          <w:rFonts w:ascii="Gentium" w:hAnsi="Gentium"/>
        </w:rPr>
      </w:pPr>
      <w:proofErr w:type="spellStart"/>
      <w:r>
        <w:rPr>
          <w:rFonts w:ascii="Gentium" w:hAnsi="Gentium"/>
        </w:rPr>
        <w:t>K</w:t>
      </w:r>
      <w:r w:rsidR="00C67ECA" w:rsidRPr="00E534F6">
        <w:rPr>
          <w:rFonts w:ascii="Gentium" w:hAnsi="Gentium"/>
        </w:rPr>
        <w:t>umbh</w:t>
      </w:r>
      <w:proofErr w:type="spellEnd"/>
      <w:r w:rsidR="00C67ECA" w:rsidRPr="00E534F6">
        <w:rPr>
          <w:rFonts w:ascii="Gentium" w:hAnsi="Gentium"/>
        </w:rPr>
        <w:t xml:space="preserve"> </w:t>
      </w:r>
      <w:proofErr w:type="spellStart"/>
      <w:r w:rsidR="00C67ECA" w:rsidRPr="00E534F6">
        <w:rPr>
          <w:rFonts w:ascii="Gentium" w:hAnsi="Gentium"/>
        </w:rPr>
        <w:t>Mela</w:t>
      </w:r>
      <w:proofErr w:type="spellEnd"/>
      <w:r w:rsidR="00C67ECA" w:rsidRPr="00E534F6">
        <w:rPr>
          <w:rFonts w:ascii="Gentium" w:hAnsi="Gentium"/>
        </w:rPr>
        <w:t xml:space="preserve">. Contains nudity associated with </w:t>
      </w:r>
      <w:proofErr w:type="spellStart"/>
      <w:r w:rsidR="00C67ECA" w:rsidRPr="00E534F6">
        <w:rPr>
          <w:rFonts w:ascii="Gentium" w:hAnsi="Gentium"/>
        </w:rPr>
        <w:t>Nagas</w:t>
      </w:r>
      <w:proofErr w:type="spellEnd"/>
      <w:r w:rsidR="00C67ECA" w:rsidRPr="00E534F6">
        <w:rPr>
          <w:rFonts w:ascii="Gentium" w:hAnsi="Gentium"/>
        </w:rPr>
        <w:t>, male warrior ascetics. (52 minutes).</w:t>
      </w:r>
    </w:p>
    <w:p w:rsidR="00B44125" w:rsidRDefault="00B44125" w:rsidP="00E534F6">
      <w:pPr>
        <w:pStyle w:val="NormalWeb"/>
        <w:spacing w:before="0" w:beforeAutospacing="0" w:after="0" w:afterAutospacing="0"/>
        <w:rPr>
          <w:rFonts w:ascii="Gentium" w:hAnsi="Gentium"/>
        </w:rPr>
      </w:pPr>
    </w:p>
    <w:p w:rsidR="00CF1E34" w:rsidRDefault="00C67ECA" w:rsidP="00E534F6">
      <w:pPr>
        <w:pStyle w:val="NormalWeb"/>
        <w:spacing w:before="0" w:beforeAutospacing="0" w:after="0" w:afterAutospacing="0"/>
        <w:rPr>
          <w:rFonts w:ascii="Gentium" w:hAnsi="Gentium"/>
        </w:rPr>
      </w:pPr>
      <w:r w:rsidRPr="00CF1E34">
        <w:rPr>
          <w:rFonts w:ascii="Gentium" w:hAnsi="Gentium"/>
          <w:b/>
        </w:rPr>
        <w:t>Sadhus-Holy Men of India</w:t>
      </w:r>
      <w:r w:rsidR="00CF1E34">
        <w:rPr>
          <w:rFonts w:ascii="Gentium" w:hAnsi="Gentium"/>
        </w:rPr>
        <w:t>,</w:t>
      </w:r>
      <w:r w:rsidRPr="00E534F6">
        <w:rPr>
          <w:rFonts w:ascii="Gentium" w:hAnsi="Gentium"/>
        </w:rPr>
        <w:t xml:space="preserve"> 1994 </w:t>
      </w:r>
    </w:p>
    <w:p w:rsidR="00C67ECA" w:rsidRPr="00E534F6" w:rsidRDefault="00C67ECA" w:rsidP="00E534F6">
      <w:pPr>
        <w:pStyle w:val="NormalWeb"/>
        <w:spacing w:before="0" w:beforeAutospacing="0" w:after="0" w:afterAutospacing="0"/>
        <w:rPr>
          <w:rFonts w:ascii="Gentium" w:hAnsi="Gentium"/>
        </w:rPr>
      </w:pPr>
      <w:r w:rsidRPr="00E534F6">
        <w:rPr>
          <w:rFonts w:ascii="Gentium" w:hAnsi="Gentium"/>
        </w:rPr>
        <w:t xml:space="preserve">Three documentaries: Living with the Dead, </w:t>
      </w:r>
      <w:proofErr w:type="gramStart"/>
      <w:r w:rsidRPr="00E534F6">
        <w:rPr>
          <w:rFonts w:ascii="Gentium" w:hAnsi="Gentium"/>
        </w:rPr>
        <w:t>The</w:t>
      </w:r>
      <w:proofErr w:type="gramEnd"/>
      <w:r w:rsidRPr="00E534F6">
        <w:rPr>
          <w:rFonts w:ascii="Gentium" w:hAnsi="Gentium"/>
        </w:rPr>
        <w:t xml:space="preserve"> Living God, and </w:t>
      </w:r>
      <w:proofErr w:type="spellStart"/>
      <w:r w:rsidRPr="00E534F6">
        <w:rPr>
          <w:rFonts w:ascii="Gentium" w:hAnsi="Gentium"/>
        </w:rPr>
        <w:t>Lotan</w:t>
      </w:r>
      <w:proofErr w:type="spellEnd"/>
      <w:r w:rsidRPr="00E534F6">
        <w:rPr>
          <w:rFonts w:ascii="Gentium" w:hAnsi="Gentium"/>
        </w:rPr>
        <w:t xml:space="preserve"> Baba The Rolling Saint.</w:t>
      </w:r>
    </w:p>
    <w:p w:rsidR="00B44125" w:rsidRDefault="00B44125"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spellStart"/>
      <w:r w:rsidRPr="00CF1E34">
        <w:rPr>
          <w:rFonts w:ascii="Gentium" w:hAnsi="Gentium"/>
          <w:b/>
        </w:rPr>
        <w:t>Sant</w:t>
      </w:r>
      <w:proofErr w:type="spellEnd"/>
      <w:r w:rsidRPr="00CF1E34">
        <w:rPr>
          <w:rFonts w:ascii="Gentium" w:hAnsi="Gentium"/>
          <w:b/>
        </w:rPr>
        <w:t xml:space="preserve"> </w:t>
      </w:r>
      <w:proofErr w:type="spellStart"/>
      <w:r w:rsidRPr="00CF1E34">
        <w:rPr>
          <w:rFonts w:ascii="Gentium" w:hAnsi="Gentium"/>
          <w:b/>
        </w:rPr>
        <w:t>Tukaram</w:t>
      </w:r>
      <w:proofErr w:type="spellEnd"/>
      <w:r w:rsidR="00CF1E34">
        <w:rPr>
          <w:rFonts w:ascii="Gentium" w:hAnsi="Gentium"/>
          <w:b/>
        </w:rPr>
        <w:t>,</w:t>
      </w:r>
      <w:r w:rsidRPr="00E534F6">
        <w:rPr>
          <w:rFonts w:ascii="Gentium" w:hAnsi="Gentium"/>
        </w:rPr>
        <w:t xml:space="preserve"> 1936</w:t>
      </w:r>
      <w:r w:rsidRPr="00E534F6">
        <w:rPr>
          <w:rFonts w:ascii="Gentium" w:hAnsi="Gentium"/>
        </w:rPr>
        <w:br/>
      </w:r>
      <w:proofErr w:type="spellStart"/>
      <w:r w:rsidRPr="00E534F6">
        <w:rPr>
          <w:rFonts w:ascii="Gentium" w:hAnsi="Gentium"/>
        </w:rPr>
        <w:t>Imdb</w:t>
      </w:r>
      <w:proofErr w:type="spellEnd"/>
      <w:r w:rsidRPr="00E534F6">
        <w:rPr>
          <w:rFonts w:ascii="Gentium" w:hAnsi="Gentium"/>
        </w:rPr>
        <w:t xml:space="preserve"> synopsis</w:t>
      </w:r>
      <w:r w:rsidRPr="00E534F6">
        <w:rPr>
          <w:rFonts w:ascii="Gentium" w:hAnsi="Gentium"/>
        </w:rPr>
        <w:br/>
      </w:r>
      <w:proofErr w:type="gramStart"/>
      <w:r w:rsidRPr="00E534F6">
        <w:rPr>
          <w:rFonts w:ascii="Gentium" w:hAnsi="Gentium"/>
        </w:rPr>
        <w:t>This</w:t>
      </w:r>
      <w:proofErr w:type="gramEnd"/>
      <w:r w:rsidRPr="00E534F6">
        <w:rPr>
          <w:rFonts w:ascii="Gentium" w:hAnsi="Gentium"/>
        </w:rPr>
        <w:t xml:space="preserve"> classic film chronicles the life of </w:t>
      </w:r>
      <w:proofErr w:type="spellStart"/>
      <w:r w:rsidRPr="00E534F6">
        <w:rPr>
          <w:rFonts w:ascii="Gentium" w:hAnsi="Gentium"/>
        </w:rPr>
        <w:t>Tukaram</w:t>
      </w:r>
      <w:proofErr w:type="spellEnd"/>
      <w:r w:rsidRPr="00E534F6">
        <w:rPr>
          <w:rFonts w:ascii="Gentium" w:hAnsi="Gentium"/>
        </w:rPr>
        <w:t xml:space="preserve"> (17th C.), one of Maharashtra's most popular saint poets. 131 minutes.</w:t>
      </w:r>
    </w:p>
    <w:p w:rsidR="00C67ECA" w:rsidRPr="00E534F6" w:rsidRDefault="00C67ECA" w:rsidP="00E534F6">
      <w:pPr>
        <w:pStyle w:val="NormalWeb"/>
        <w:spacing w:before="0" w:beforeAutospacing="0" w:after="0" w:afterAutospacing="0"/>
        <w:rPr>
          <w:rFonts w:ascii="Gentium" w:hAnsi="Gentium"/>
        </w:rPr>
      </w:pPr>
      <w:r w:rsidRPr="00E534F6">
        <w:rPr>
          <w:rFonts w:ascii="Gentium" w:hAnsi="Gentium"/>
        </w:rPr>
        <w:t>Serpent Mother. 1985. Available from der.org.</w:t>
      </w:r>
      <w:r w:rsidRPr="00E534F6">
        <w:rPr>
          <w:rFonts w:ascii="Gentium" w:hAnsi="Gentium"/>
        </w:rPr>
        <w:br/>
        <w:t>From the der Website</w:t>
      </w:r>
      <w:proofErr w:type="gramStart"/>
      <w:r w:rsidRPr="00E534F6">
        <w:rPr>
          <w:rFonts w:ascii="Gentium" w:hAnsi="Gentium"/>
        </w:rPr>
        <w:t>:</w:t>
      </w:r>
      <w:proofErr w:type="gramEnd"/>
      <w:r w:rsidRPr="00E534F6">
        <w:rPr>
          <w:rFonts w:ascii="Gentium" w:hAnsi="Gentium"/>
        </w:rPr>
        <w:br/>
        <w:t xml:space="preserve">Serpent Mother is about devotion to the Goddess of Snakes and the importance of divine female power in West Bengal Indian life. The film's focus is the </w:t>
      </w:r>
      <w:proofErr w:type="spellStart"/>
      <w:r w:rsidRPr="00E534F6">
        <w:rPr>
          <w:rFonts w:ascii="Gentium" w:hAnsi="Gentium"/>
        </w:rPr>
        <w:t>Jhapan</w:t>
      </w:r>
      <w:proofErr w:type="spellEnd"/>
      <w:r w:rsidRPr="00E534F6">
        <w:rPr>
          <w:rFonts w:ascii="Gentium" w:hAnsi="Gentium"/>
        </w:rPr>
        <w:t xml:space="preserve"> Festival, the great celebration of snakes. Shown are festival preparations, the role of traditional arts and crafts in </w:t>
      </w:r>
      <w:r w:rsidRPr="00E534F6">
        <w:rPr>
          <w:rFonts w:ascii="Gentium" w:hAnsi="Gentium"/>
        </w:rPr>
        <w:lastRenderedPageBreak/>
        <w:t>the worship of the Goddess, devotional singing, and an exposition of ritual action. The difficult and complex symbolism of the ritual is explained by the participants themselves. In addition to the commentary, this makes accessible what is, at first glance, exotic and inexplicable behavior. 28 minutes.</w:t>
      </w:r>
    </w:p>
    <w:p w:rsidR="00B44125" w:rsidRDefault="00B44125" w:rsidP="00E534F6">
      <w:pPr>
        <w:pStyle w:val="NormalWeb"/>
        <w:spacing w:before="0" w:beforeAutospacing="0" w:after="0" w:afterAutospacing="0"/>
        <w:rPr>
          <w:rFonts w:ascii="Gentium" w:hAnsi="Gentium"/>
        </w:rPr>
      </w:pPr>
    </w:p>
    <w:p w:rsidR="00CF1E34" w:rsidRDefault="00C67ECA" w:rsidP="00E534F6">
      <w:pPr>
        <w:pStyle w:val="NormalWeb"/>
        <w:spacing w:before="0" w:beforeAutospacing="0" w:after="0" w:afterAutospacing="0"/>
        <w:rPr>
          <w:rFonts w:ascii="Gentium" w:hAnsi="Gentium"/>
        </w:rPr>
      </w:pPr>
      <w:proofErr w:type="spellStart"/>
      <w:r w:rsidRPr="00CF1E34">
        <w:rPr>
          <w:rFonts w:ascii="Gentium" w:hAnsi="Gentium"/>
          <w:b/>
        </w:rPr>
        <w:t>Sholay</w:t>
      </w:r>
      <w:proofErr w:type="spellEnd"/>
      <w:r w:rsidR="00CF1E34">
        <w:rPr>
          <w:rFonts w:ascii="Gentium" w:hAnsi="Gentium"/>
        </w:rPr>
        <w:t>,</w:t>
      </w:r>
      <w:r w:rsidRPr="00E534F6">
        <w:rPr>
          <w:rFonts w:ascii="Gentium" w:hAnsi="Gentium"/>
        </w:rPr>
        <w:t xml:space="preserve"> 1975 </w:t>
      </w:r>
    </w:p>
    <w:p w:rsidR="00C67ECA" w:rsidRPr="00E534F6" w:rsidRDefault="00C67ECA" w:rsidP="00E534F6">
      <w:pPr>
        <w:pStyle w:val="NormalWeb"/>
        <w:spacing w:before="0" w:beforeAutospacing="0" w:after="0" w:afterAutospacing="0"/>
        <w:rPr>
          <w:rFonts w:ascii="Gentium" w:hAnsi="Gentium"/>
        </w:rPr>
      </w:pPr>
      <w:r w:rsidRPr="00E534F6">
        <w:rPr>
          <w:rFonts w:ascii="Gentium" w:hAnsi="Gentium"/>
        </w:rPr>
        <w:t xml:space="preserve">Jim </w:t>
      </w:r>
      <w:proofErr w:type="spellStart"/>
      <w:r w:rsidRPr="00E534F6">
        <w:rPr>
          <w:rFonts w:ascii="Gentium" w:hAnsi="Gentium"/>
        </w:rPr>
        <w:t>Lochtefeld</w:t>
      </w:r>
      <w:proofErr w:type="spellEnd"/>
      <w:r w:rsidRPr="00E534F6">
        <w:rPr>
          <w:rFonts w:ascii="Gentium" w:hAnsi="Gentium"/>
        </w:rPr>
        <w:t xml:space="preserve"> reports the film has a song/scene about </w:t>
      </w:r>
      <w:proofErr w:type="spellStart"/>
      <w:r w:rsidRPr="00E534F6">
        <w:rPr>
          <w:rFonts w:ascii="Gentium" w:hAnsi="Gentium"/>
        </w:rPr>
        <w:t>Holi</w:t>
      </w:r>
      <w:proofErr w:type="spellEnd"/>
      <w:r w:rsidRPr="00E534F6">
        <w:rPr>
          <w:rFonts w:ascii="Gentium" w:hAnsi="Gentium"/>
        </w:rPr>
        <w:t xml:space="preserve">, and a bit about </w:t>
      </w:r>
      <w:proofErr w:type="spellStart"/>
      <w:r w:rsidRPr="00E534F6">
        <w:rPr>
          <w:rFonts w:ascii="Gentium" w:hAnsi="Gentium"/>
        </w:rPr>
        <w:t>vrats</w:t>
      </w:r>
      <w:proofErr w:type="spellEnd"/>
      <w:r w:rsidRPr="00E534F6">
        <w:rPr>
          <w:rFonts w:ascii="Gentium" w:hAnsi="Gentium"/>
        </w:rPr>
        <w:t>.</w:t>
      </w:r>
      <w:r w:rsidRPr="00E534F6">
        <w:rPr>
          <w:rFonts w:ascii="Gentium" w:hAnsi="Gentium"/>
        </w:rPr>
        <w:br/>
        <w:t xml:space="preserve">Synopsis from </w:t>
      </w:r>
      <w:proofErr w:type="spellStart"/>
      <w:r w:rsidRPr="00E534F6">
        <w:rPr>
          <w:rFonts w:ascii="Gentium" w:hAnsi="Gentium"/>
        </w:rPr>
        <w:t>imdb</w:t>
      </w:r>
      <w:proofErr w:type="spellEnd"/>
      <w:proofErr w:type="gramStart"/>
      <w:r w:rsidRPr="00E534F6">
        <w:rPr>
          <w:rFonts w:ascii="Gentium" w:hAnsi="Gentium"/>
        </w:rPr>
        <w:t>:</w:t>
      </w:r>
      <w:proofErr w:type="gramEnd"/>
      <w:r w:rsidRPr="00E534F6">
        <w:rPr>
          <w:rFonts w:ascii="Gentium" w:hAnsi="Gentium"/>
        </w:rPr>
        <w:br/>
        <w:t>After his family is murdered by a notorious and ruthless bandit, a former police officer enlists the services of two outlaws to capture him. 188 minutes, but with several versions/running times.</w:t>
      </w:r>
    </w:p>
    <w:p w:rsidR="00B44125" w:rsidRDefault="00B44125"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spellStart"/>
      <w:r w:rsidRPr="00CF1E34">
        <w:rPr>
          <w:rFonts w:ascii="Gentium" w:hAnsi="Gentium"/>
          <w:b/>
        </w:rPr>
        <w:t>Sita</w:t>
      </w:r>
      <w:proofErr w:type="spellEnd"/>
      <w:r w:rsidRPr="00CF1E34">
        <w:rPr>
          <w:rFonts w:ascii="Gentium" w:hAnsi="Gentium"/>
          <w:b/>
        </w:rPr>
        <w:t xml:space="preserve"> Sings the Blues</w:t>
      </w:r>
      <w:r w:rsidRPr="00E534F6">
        <w:rPr>
          <w:rFonts w:ascii="Gentium" w:hAnsi="Gentium"/>
        </w:rPr>
        <w:t>. Available on the Internet for free.</w:t>
      </w:r>
      <w:r w:rsidRPr="00E534F6">
        <w:rPr>
          <w:rFonts w:ascii="Gentium" w:hAnsi="Gentium"/>
        </w:rPr>
        <w:br/>
        <w:t xml:space="preserve">Synopsis from </w:t>
      </w:r>
      <w:proofErr w:type="spellStart"/>
      <w:r w:rsidRPr="00E534F6">
        <w:rPr>
          <w:rFonts w:ascii="Gentium" w:hAnsi="Gentium"/>
        </w:rPr>
        <w:t>imdb</w:t>
      </w:r>
      <w:proofErr w:type="spellEnd"/>
      <w:proofErr w:type="gramStart"/>
      <w:r w:rsidRPr="00E534F6">
        <w:rPr>
          <w:rFonts w:ascii="Gentium" w:hAnsi="Gentium"/>
        </w:rPr>
        <w:t>:</w:t>
      </w:r>
      <w:proofErr w:type="gramEnd"/>
      <w:r w:rsidRPr="00E534F6">
        <w:rPr>
          <w:rFonts w:ascii="Gentium" w:hAnsi="Gentium"/>
        </w:rPr>
        <w:br/>
        <w:t xml:space="preserve">An animated version of the epic Indian tale of Ramayana set to the 1920's jazz vocals of Annette </w:t>
      </w:r>
      <w:proofErr w:type="spellStart"/>
      <w:r w:rsidRPr="00E534F6">
        <w:rPr>
          <w:rFonts w:ascii="Gentium" w:hAnsi="Gentium"/>
        </w:rPr>
        <w:t>Hanshaw</w:t>
      </w:r>
      <w:proofErr w:type="spellEnd"/>
      <w:r w:rsidRPr="00E534F6">
        <w:rPr>
          <w:rFonts w:ascii="Gentium" w:hAnsi="Gentium"/>
        </w:rPr>
        <w:t>. 82 minutes.</w:t>
      </w:r>
    </w:p>
    <w:p w:rsidR="00B44125" w:rsidRDefault="00B44125"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gramStart"/>
      <w:r w:rsidRPr="00CF1E34">
        <w:rPr>
          <w:rFonts w:ascii="Gentium" w:hAnsi="Gentium"/>
          <w:b/>
        </w:rPr>
        <w:t>Sons of Shiva</w:t>
      </w:r>
      <w:r w:rsidR="00CF1E34">
        <w:rPr>
          <w:rFonts w:ascii="Gentium" w:hAnsi="Gentium"/>
          <w:b/>
        </w:rPr>
        <w:t>,</w:t>
      </w:r>
      <w:r w:rsidRPr="00E534F6">
        <w:rPr>
          <w:rFonts w:ascii="Gentium" w:hAnsi="Gentium"/>
        </w:rPr>
        <w:t xml:space="preserve"> 1985.</w:t>
      </w:r>
      <w:proofErr w:type="gramEnd"/>
      <w:r w:rsidRPr="00E534F6">
        <w:rPr>
          <w:rFonts w:ascii="Gentium" w:hAnsi="Gentium"/>
        </w:rPr>
        <w:t xml:space="preserve"> Available from der.org.</w:t>
      </w:r>
      <w:r w:rsidRPr="00E534F6">
        <w:rPr>
          <w:rFonts w:ascii="Gentium" w:hAnsi="Gentium"/>
        </w:rPr>
        <w:br/>
        <w:t>From the der Website</w:t>
      </w:r>
      <w:proofErr w:type="gramStart"/>
      <w:r w:rsidRPr="00E534F6">
        <w:rPr>
          <w:rFonts w:ascii="Gentium" w:hAnsi="Gentium"/>
        </w:rPr>
        <w:t>:</w:t>
      </w:r>
      <w:proofErr w:type="gramEnd"/>
      <w:r w:rsidRPr="00E534F6">
        <w:rPr>
          <w:rFonts w:ascii="Gentium" w:hAnsi="Gentium"/>
        </w:rPr>
        <w:br/>
        <w:t xml:space="preserve">Sons of Shiva is a sustained attempt to film a four-day ceremony concerned with the worship of Shiva. Devotees of the God Shiva are shown from the initial taking of the Sacred Thread through gradually intensifying action to a culmination in a variety of ascetic and </w:t>
      </w:r>
      <w:proofErr w:type="spellStart"/>
      <w:r w:rsidRPr="00E534F6">
        <w:rPr>
          <w:rFonts w:ascii="Gentium" w:hAnsi="Gentium"/>
        </w:rPr>
        <w:t>self denying</w:t>
      </w:r>
      <w:proofErr w:type="spellEnd"/>
      <w:r w:rsidRPr="00E534F6">
        <w:rPr>
          <w:rFonts w:ascii="Gentium" w:hAnsi="Gentium"/>
        </w:rPr>
        <w:t xml:space="preserve"> practices. Devotees are also shown in informal activities such as preparing food and listening to recitals of devotional songs by the famous mendicant </w:t>
      </w:r>
      <w:proofErr w:type="spellStart"/>
      <w:r w:rsidRPr="00E534F6">
        <w:rPr>
          <w:rFonts w:ascii="Gentium" w:hAnsi="Gentium"/>
        </w:rPr>
        <w:t>Bauls</w:t>
      </w:r>
      <w:proofErr w:type="spellEnd"/>
      <w:r w:rsidRPr="00E534F6">
        <w:rPr>
          <w:rFonts w:ascii="Gentium" w:hAnsi="Gentium"/>
        </w:rPr>
        <w:t xml:space="preserve"> of Bengal. 29 minutes.</w:t>
      </w:r>
    </w:p>
    <w:p w:rsidR="00B44125" w:rsidRDefault="00B44125" w:rsidP="00E534F6">
      <w:pPr>
        <w:pStyle w:val="NormalWeb"/>
        <w:spacing w:before="0" w:beforeAutospacing="0" w:after="0" w:afterAutospacing="0"/>
        <w:rPr>
          <w:rFonts w:ascii="Gentium" w:hAnsi="Gentium"/>
        </w:rPr>
      </w:pPr>
    </w:p>
    <w:p w:rsidR="00C67ECA" w:rsidRPr="00E534F6" w:rsidRDefault="00C67ECA" w:rsidP="00E534F6">
      <w:pPr>
        <w:pStyle w:val="NormalWeb"/>
        <w:spacing w:before="0" w:beforeAutospacing="0" w:after="0" w:afterAutospacing="0"/>
        <w:rPr>
          <w:rFonts w:ascii="Gentium" w:hAnsi="Gentium"/>
        </w:rPr>
      </w:pPr>
      <w:proofErr w:type="gramStart"/>
      <w:r w:rsidRPr="005032F2">
        <w:rPr>
          <w:rFonts w:ascii="Gentium" w:hAnsi="Gentium"/>
          <w:b/>
        </w:rPr>
        <w:t>Water</w:t>
      </w:r>
      <w:r w:rsidRPr="00E534F6">
        <w:rPr>
          <w:rFonts w:ascii="Gentium" w:hAnsi="Gentium"/>
        </w:rPr>
        <w:t>.</w:t>
      </w:r>
      <w:proofErr w:type="gramEnd"/>
      <w:r w:rsidRPr="00E534F6">
        <w:rPr>
          <w:rFonts w:ascii="Gentium" w:hAnsi="Gentium"/>
        </w:rPr>
        <w:t xml:space="preserve"> </w:t>
      </w:r>
      <w:proofErr w:type="gramStart"/>
      <w:r w:rsidRPr="00E534F6">
        <w:rPr>
          <w:rFonts w:ascii="Gentium" w:hAnsi="Gentium"/>
        </w:rPr>
        <w:t xml:space="preserve">Directed by </w:t>
      </w:r>
      <w:proofErr w:type="spellStart"/>
      <w:r w:rsidRPr="00E534F6">
        <w:rPr>
          <w:rFonts w:ascii="Gentium" w:hAnsi="Gentium"/>
        </w:rPr>
        <w:t>Deepa</w:t>
      </w:r>
      <w:proofErr w:type="spellEnd"/>
      <w:r w:rsidRPr="00E534F6">
        <w:rPr>
          <w:rFonts w:ascii="Gentium" w:hAnsi="Gentium"/>
        </w:rPr>
        <w:t xml:space="preserve"> Mehta.</w:t>
      </w:r>
      <w:proofErr w:type="gramEnd"/>
      <w:r w:rsidRPr="00E534F6">
        <w:rPr>
          <w:rFonts w:ascii="Gentium" w:hAnsi="Gentium"/>
        </w:rPr>
        <w:t xml:space="preserve"> Mackenzie Brown uses it "in in conjunction with Manu."</w:t>
      </w:r>
      <w:r w:rsidRPr="00E534F6">
        <w:rPr>
          <w:rFonts w:ascii="Gentium" w:hAnsi="Gentium"/>
        </w:rPr>
        <w:br/>
        <w:t xml:space="preserve">Synopsis from </w:t>
      </w:r>
      <w:proofErr w:type="spellStart"/>
      <w:r w:rsidRPr="00E534F6">
        <w:rPr>
          <w:rFonts w:ascii="Gentium" w:hAnsi="Gentium"/>
        </w:rPr>
        <w:t>imdb</w:t>
      </w:r>
      <w:proofErr w:type="spellEnd"/>
      <w:proofErr w:type="gramStart"/>
      <w:r w:rsidRPr="00E534F6">
        <w:rPr>
          <w:rFonts w:ascii="Gentium" w:hAnsi="Gentium"/>
        </w:rPr>
        <w:t>:</w:t>
      </w:r>
      <w:proofErr w:type="gramEnd"/>
      <w:r w:rsidRPr="00E534F6">
        <w:rPr>
          <w:rFonts w:ascii="Gentium" w:hAnsi="Gentium"/>
        </w:rPr>
        <w:br/>
        <w:t>The film examines the plight of a group of widows forced into poverty at a temple in the holy city of Varanasi. It focuses on a relationship between one of the widows, who wants to escape the social restrictions imposed on widows, and a man who is from the highest caste and a follower of Mahatma Gandhi. 117 minutes.</w:t>
      </w:r>
    </w:p>
    <w:p w:rsidR="00B44125" w:rsidRDefault="00B44125" w:rsidP="00E534F6">
      <w:pPr>
        <w:spacing w:after="0" w:line="240" w:lineRule="auto"/>
        <w:jc w:val="center"/>
        <w:rPr>
          <w:rFonts w:ascii="Gentium" w:hAnsi="Gentium"/>
          <w:b/>
          <w:sz w:val="24"/>
          <w:szCs w:val="24"/>
        </w:rPr>
      </w:pPr>
    </w:p>
    <w:p w:rsidR="00C67ECA" w:rsidRPr="00E534F6" w:rsidRDefault="007C5947" w:rsidP="00E534F6">
      <w:pPr>
        <w:spacing w:after="0" w:line="240" w:lineRule="auto"/>
        <w:jc w:val="center"/>
        <w:rPr>
          <w:rFonts w:ascii="Gentium" w:hAnsi="Gentium"/>
          <w:b/>
          <w:sz w:val="24"/>
          <w:szCs w:val="24"/>
        </w:rPr>
      </w:pPr>
      <w:r w:rsidRPr="00E534F6">
        <w:rPr>
          <w:rFonts w:ascii="Gentium" w:hAnsi="Gentium"/>
          <w:b/>
          <w:sz w:val="24"/>
          <w:szCs w:val="24"/>
        </w:rPr>
        <w:t>*     *     *     *     *</w:t>
      </w:r>
    </w:p>
    <w:p w:rsidR="00C67ECA" w:rsidRPr="00E534F6" w:rsidRDefault="00C67ECA" w:rsidP="00E534F6">
      <w:pPr>
        <w:spacing w:after="0" w:line="240" w:lineRule="auto"/>
        <w:rPr>
          <w:rFonts w:ascii="Gentium" w:hAnsi="Gentium"/>
          <w:sz w:val="24"/>
          <w:szCs w:val="24"/>
        </w:rPr>
      </w:pPr>
    </w:p>
    <w:p w:rsidR="007C5947" w:rsidRPr="00E534F6" w:rsidRDefault="007C5947" w:rsidP="00E534F6">
      <w:pPr>
        <w:pStyle w:val="PlainText"/>
        <w:rPr>
          <w:rFonts w:ascii="Gentium" w:hAnsi="Gentium"/>
          <w:sz w:val="24"/>
          <w:szCs w:val="24"/>
        </w:rPr>
      </w:pPr>
      <w:r w:rsidRPr="00E534F6">
        <w:rPr>
          <w:rFonts w:ascii="Gentium" w:hAnsi="Gentium"/>
          <w:sz w:val="24"/>
          <w:szCs w:val="24"/>
        </w:rPr>
        <w:t xml:space="preserve">One video that my students have found useful is by </w:t>
      </w:r>
      <w:proofErr w:type="spellStart"/>
      <w:r w:rsidRPr="00E534F6">
        <w:rPr>
          <w:rFonts w:ascii="Gentium" w:hAnsi="Gentium"/>
          <w:sz w:val="24"/>
          <w:szCs w:val="24"/>
        </w:rPr>
        <w:t>Kesang</w:t>
      </w:r>
      <w:proofErr w:type="spellEnd"/>
      <w:r w:rsidRPr="00E534F6">
        <w:rPr>
          <w:rFonts w:ascii="Gentium" w:hAnsi="Gentium"/>
          <w:sz w:val="24"/>
          <w:szCs w:val="24"/>
        </w:rPr>
        <w:t xml:space="preserve"> </w:t>
      </w:r>
      <w:proofErr w:type="spellStart"/>
      <w:r w:rsidRPr="00E534F6">
        <w:rPr>
          <w:rFonts w:ascii="Gentium" w:hAnsi="Gentium"/>
          <w:sz w:val="24"/>
          <w:szCs w:val="24"/>
        </w:rPr>
        <w:t>Tseten</w:t>
      </w:r>
      <w:proofErr w:type="spellEnd"/>
      <w:r w:rsidRPr="00E534F6">
        <w:rPr>
          <w:rFonts w:ascii="Gentium" w:hAnsi="Gentium"/>
          <w:sz w:val="24"/>
          <w:szCs w:val="24"/>
        </w:rPr>
        <w:t>:</w:t>
      </w:r>
    </w:p>
    <w:p w:rsidR="007C5947" w:rsidRPr="00E534F6" w:rsidRDefault="007C5947" w:rsidP="00E534F6">
      <w:pPr>
        <w:pStyle w:val="PlainText"/>
        <w:rPr>
          <w:rFonts w:ascii="Gentium" w:hAnsi="Gentium"/>
          <w:sz w:val="24"/>
          <w:szCs w:val="24"/>
        </w:rPr>
      </w:pPr>
    </w:p>
    <w:p w:rsidR="007C5947" w:rsidRPr="00E534F6" w:rsidRDefault="007C5947" w:rsidP="00E534F6">
      <w:pPr>
        <w:pStyle w:val="PlainText"/>
        <w:rPr>
          <w:rFonts w:ascii="Gentium" w:hAnsi="Gentium"/>
          <w:sz w:val="24"/>
          <w:szCs w:val="24"/>
        </w:rPr>
      </w:pPr>
      <w:r w:rsidRPr="005032F2">
        <w:rPr>
          <w:rFonts w:ascii="Gentium" w:hAnsi="Gentium"/>
          <w:b/>
          <w:sz w:val="24"/>
          <w:szCs w:val="24"/>
        </w:rPr>
        <w:t>On the road with the red god:  MACHHENDRANATH</w:t>
      </w:r>
      <w:r w:rsidRPr="00E534F6">
        <w:rPr>
          <w:rFonts w:ascii="Gentium" w:hAnsi="Gentium"/>
          <w:sz w:val="24"/>
          <w:szCs w:val="24"/>
        </w:rPr>
        <w:t xml:space="preserve">   (75 minutes)</w:t>
      </w:r>
    </w:p>
    <w:p w:rsidR="007C5947" w:rsidRPr="00E534F6" w:rsidRDefault="007C5947" w:rsidP="00E534F6">
      <w:pPr>
        <w:pStyle w:val="PlainText"/>
        <w:rPr>
          <w:rFonts w:ascii="Gentium" w:hAnsi="Gentium"/>
          <w:sz w:val="24"/>
          <w:szCs w:val="24"/>
        </w:rPr>
      </w:pPr>
      <w:r w:rsidRPr="00E534F6">
        <w:rPr>
          <w:rFonts w:ascii="Gentium" w:hAnsi="Gentium"/>
          <w:sz w:val="24"/>
          <w:szCs w:val="24"/>
        </w:rPr>
        <w:t xml:space="preserve">This documentary shows the rowdy, interreligious side of the </w:t>
      </w:r>
      <w:proofErr w:type="spellStart"/>
      <w:r w:rsidRPr="00E534F6">
        <w:rPr>
          <w:rFonts w:ascii="Gentium" w:hAnsi="Gentium"/>
          <w:sz w:val="24"/>
          <w:szCs w:val="24"/>
        </w:rPr>
        <w:t>rath</w:t>
      </w:r>
      <w:proofErr w:type="spellEnd"/>
      <w:r w:rsidRPr="00E534F6">
        <w:rPr>
          <w:rFonts w:ascii="Gentium" w:hAnsi="Gentium"/>
          <w:sz w:val="24"/>
          <w:szCs w:val="24"/>
        </w:rPr>
        <w:t xml:space="preserve"> </w:t>
      </w:r>
      <w:proofErr w:type="spellStart"/>
      <w:r w:rsidRPr="00E534F6">
        <w:rPr>
          <w:rFonts w:ascii="Gentium" w:hAnsi="Gentium"/>
          <w:sz w:val="24"/>
          <w:szCs w:val="24"/>
        </w:rPr>
        <w:t>yatra</w:t>
      </w:r>
      <w:proofErr w:type="spellEnd"/>
      <w:r w:rsidRPr="00E534F6">
        <w:rPr>
          <w:rFonts w:ascii="Gentium" w:hAnsi="Gentium"/>
          <w:sz w:val="24"/>
          <w:szCs w:val="24"/>
        </w:rPr>
        <w:t xml:space="preserve">, along with the touching story of a </w:t>
      </w:r>
      <w:proofErr w:type="spellStart"/>
      <w:r w:rsidRPr="00E534F6">
        <w:rPr>
          <w:rFonts w:ascii="Gentium" w:hAnsi="Gentium"/>
          <w:sz w:val="24"/>
          <w:szCs w:val="24"/>
        </w:rPr>
        <w:t>Newari</w:t>
      </w:r>
      <w:proofErr w:type="spellEnd"/>
      <w:r w:rsidRPr="00E534F6">
        <w:rPr>
          <w:rFonts w:ascii="Gentium" w:hAnsi="Gentium"/>
          <w:sz w:val="24"/>
          <w:szCs w:val="24"/>
        </w:rPr>
        <w:t xml:space="preserve"> Buddhist priest who was separated from his mother as a baby. This is tied to the traditional narrative of the theft of a god from a </w:t>
      </w:r>
      <w:proofErr w:type="spellStart"/>
      <w:r w:rsidRPr="00E534F6">
        <w:rPr>
          <w:rFonts w:ascii="Gentium" w:hAnsi="Gentium"/>
          <w:sz w:val="24"/>
          <w:szCs w:val="24"/>
        </w:rPr>
        <w:t>demoness</w:t>
      </w:r>
      <w:proofErr w:type="spellEnd"/>
      <w:r w:rsidRPr="00E534F6">
        <w:rPr>
          <w:rFonts w:ascii="Gentium" w:hAnsi="Gentium"/>
          <w:sz w:val="24"/>
          <w:szCs w:val="24"/>
        </w:rPr>
        <w:t xml:space="preserve"> to save the Kathmandu Valley. </w:t>
      </w:r>
      <w:proofErr w:type="spellStart"/>
      <w:r w:rsidRPr="00E534F6">
        <w:rPr>
          <w:rFonts w:ascii="Gentium" w:hAnsi="Gentium"/>
          <w:sz w:val="24"/>
          <w:szCs w:val="24"/>
        </w:rPr>
        <w:t>Kapil</w:t>
      </w:r>
      <w:proofErr w:type="spellEnd"/>
      <w:r w:rsidRPr="00E534F6">
        <w:rPr>
          <w:rFonts w:ascii="Gentium" w:hAnsi="Gentium"/>
          <w:sz w:val="24"/>
          <w:szCs w:val="24"/>
        </w:rPr>
        <w:t xml:space="preserve"> Muni's ritual duties include warding off the goddess once a year as she tries to recover her son.</w:t>
      </w:r>
    </w:p>
    <w:p w:rsidR="007C5947" w:rsidRPr="00E534F6" w:rsidRDefault="007C5947" w:rsidP="00E534F6">
      <w:pPr>
        <w:pStyle w:val="PlainText"/>
        <w:rPr>
          <w:rFonts w:ascii="Gentium" w:hAnsi="Gentium"/>
          <w:sz w:val="24"/>
          <w:szCs w:val="24"/>
        </w:rPr>
      </w:pPr>
    </w:p>
    <w:p w:rsidR="007C5947" w:rsidRPr="00E534F6" w:rsidRDefault="007C5947" w:rsidP="00E534F6">
      <w:pPr>
        <w:pStyle w:val="PlainText"/>
        <w:rPr>
          <w:rFonts w:ascii="Gentium" w:hAnsi="Gentium"/>
          <w:sz w:val="24"/>
          <w:szCs w:val="24"/>
        </w:rPr>
      </w:pPr>
      <w:r w:rsidRPr="00E534F6">
        <w:rPr>
          <w:rFonts w:ascii="Gentium" w:hAnsi="Gentium"/>
          <w:sz w:val="24"/>
          <w:szCs w:val="24"/>
        </w:rPr>
        <w:t xml:space="preserve">I'd like to echo the call for using contemporary videos, especially from </w:t>
      </w:r>
      <w:proofErr w:type="spellStart"/>
      <w:r w:rsidRPr="00E534F6">
        <w:rPr>
          <w:rFonts w:ascii="Gentium" w:hAnsi="Gentium"/>
          <w:sz w:val="24"/>
          <w:szCs w:val="24"/>
        </w:rPr>
        <w:t>Youtube</w:t>
      </w:r>
      <w:proofErr w:type="spellEnd"/>
      <w:r w:rsidRPr="00E534F6">
        <w:rPr>
          <w:rFonts w:ascii="Gentium" w:hAnsi="Gentium"/>
          <w:sz w:val="24"/>
          <w:szCs w:val="24"/>
        </w:rPr>
        <w:t xml:space="preserve">.  As an example, colleagues on another list pointed me to a clip from a Telugu classic (N.T. </w:t>
      </w:r>
      <w:proofErr w:type="spellStart"/>
      <w:r w:rsidRPr="00E534F6">
        <w:rPr>
          <w:rFonts w:ascii="Gentium" w:hAnsi="Gentium"/>
          <w:sz w:val="24"/>
          <w:szCs w:val="24"/>
        </w:rPr>
        <w:t>Ramarao</w:t>
      </w:r>
      <w:proofErr w:type="spellEnd"/>
      <w:r w:rsidRPr="00E534F6">
        <w:rPr>
          <w:rFonts w:ascii="Gentium" w:hAnsi="Gentium"/>
          <w:sz w:val="24"/>
          <w:szCs w:val="24"/>
        </w:rPr>
        <w:t xml:space="preserve">) that depicts </w:t>
      </w:r>
      <w:proofErr w:type="spellStart"/>
      <w:r w:rsidRPr="00E534F6">
        <w:rPr>
          <w:rFonts w:ascii="Gentium" w:hAnsi="Gentium"/>
          <w:sz w:val="24"/>
          <w:szCs w:val="24"/>
        </w:rPr>
        <w:t>Rāvaṇa</w:t>
      </w:r>
      <w:proofErr w:type="spellEnd"/>
      <w:r w:rsidRPr="00E534F6">
        <w:rPr>
          <w:rFonts w:ascii="Gentium" w:hAnsi="Gentium"/>
          <w:sz w:val="24"/>
          <w:szCs w:val="24"/>
        </w:rPr>
        <w:t xml:space="preserve"> propitiating </w:t>
      </w:r>
      <w:proofErr w:type="spellStart"/>
      <w:proofErr w:type="gramStart"/>
      <w:r w:rsidRPr="00E534F6">
        <w:rPr>
          <w:rFonts w:ascii="Gentium" w:hAnsi="Gentium"/>
          <w:sz w:val="24"/>
          <w:szCs w:val="24"/>
        </w:rPr>
        <w:t>Śiva</w:t>
      </w:r>
      <w:proofErr w:type="spellEnd"/>
      <w:proofErr w:type="gramEnd"/>
      <w:r w:rsidRPr="00E534F6">
        <w:rPr>
          <w:rFonts w:ascii="Gentium" w:hAnsi="Gentium"/>
          <w:sz w:val="24"/>
          <w:szCs w:val="24"/>
        </w:rPr>
        <w:t xml:space="preserve"> with a gut-wrenching performance.  It complements the </w:t>
      </w:r>
      <w:r w:rsidRPr="00E534F6">
        <w:rPr>
          <w:rFonts w:ascii="Gentium" w:hAnsi="Gentium"/>
          <w:sz w:val="24"/>
          <w:szCs w:val="24"/>
        </w:rPr>
        <w:lastRenderedPageBreak/>
        <w:t xml:space="preserve">readings we've done very well, and it gets across in 5-6 minutes, just how arduous </w:t>
      </w:r>
      <w:proofErr w:type="gramStart"/>
      <w:r w:rsidRPr="00E534F6">
        <w:rPr>
          <w:rFonts w:ascii="Gentium" w:hAnsi="Gentium"/>
          <w:sz w:val="24"/>
          <w:szCs w:val="24"/>
        </w:rPr>
        <w:t>tapas was</w:t>
      </w:r>
      <w:proofErr w:type="gramEnd"/>
      <w:r w:rsidRPr="00E534F6">
        <w:rPr>
          <w:rFonts w:ascii="Gentium" w:hAnsi="Gentium"/>
          <w:sz w:val="24"/>
          <w:szCs w:val="24"/>
        </w:rPr>
        <w:t xml:space="preserve"> imagined to be:</w:t>
      </w:r>
    </w:p>
    <w:p w:rsidR="007C5947" w:rsidRPr="00E534F6" w:rsidRDefault="007C5947" w:rsidP="00E534F6">
      <w:pPr>
        <w:pStyle w:val="PlainText"/>
        <w:rPr>
          <w:rFonts w:ascii="Gentium" w:hAnsi="Gentium"/>
          <w:sz w:val="24"/>
          <w:szCs w:val="24"/>
        </w:rPr>
      </w:pPr>
    </w:p>
    <w:p w:rsidR="007C5947" w:rsidRPr="00E534F6" w:rsidRDefault="005032F2" w:rsidP="00E534F6">
      <w:pPr>
        <w:pStyle w:val="PlainText"/>
        <w:rPr>
          <w:rFonts w:ascii="Gentium" w:hAnsi="Gentium"/>
          <w:sz w:val="24"/>
          <w:szCs w:val="24"/>
        </w:rPr>
      </w:pPr>
      <w:hyperlink r:id="rId13" w:history="1">
        <w:r w:rsidR="007C5947" w:rsidRPr="00E534F6">
          <w:rPr>
            <w:rStyle w:val="Hyperlink"/>
            <w:rFonts w:ascii="Gentium" w:hAnsi="Gentium"/>
            <w:sz w:val="24"/>
            <w:szCs w:val="24"/>
          </w:rPr>
          <w:t>http://www.youtube.com/watch?v=y7yLmE6eOUs</w:t>
        </w:r>
      </w:hyperlink>
    </w:p>
    <w:p w:rsidR="007C5947" w:rsidRPr="00E534F6" w:rsidRDefault="007C5947" w:rsidP="00E534F6">
      <w:pPr>
        <w:pStyle w:val="PlainText"/>
        <w:rPr>
          <w:rFonts w:ascii="Gentium" w:hAnsi="Gentium"/>
          <w:sz w:val="24"/>
          <w:szCs w:val="24"/>
        </w:rPr>
      </w:pPr>
    </w:p>
    <w:p w:rsidR="007C5947" w:rsidRPr="00E534F6" w:rsidRDefault="007C5947" w:rsidP="00E534F6">
      <w:pPr>
        <w:pStyle w:val="PlainText"/>
        <w:rPr>
          <w:rFonts w:ascii="Gentium" w:hAnsi="Gentium"/>
          <w:sz w:val="24"/>
          <w:szCs w:val="24"/>
        </w:rPr>
      </w:pPr>
      <w:r w:rsidRPr="00E534F6">
        <w:rPr>
          <w:rFonts w:ascii="Gentium" w:hAnsi="Gentium"/>
          <w:sz w:val="24"/>
          <w:szCs w:val="24"/>
        </w:rPr>
        <w:t xml:space="preserve">Or search in </w:t>
      </w:r>
      <w:proofErr w:type="spellStart"/>
      <w:r w:rsidRPr="00E534F6">
        <w:rPr>
          <w:rFonts w:ascii="Gentium" w:hAnsi="Gentium"/>
          <w:sz w:val="24"/>
          <w:szCs w:val="24"/>
        </w:rPr>
        <w:t>Youtube</w:t>
      </w:r>
      <w:proofErr w:type="spellEnd"/>
      <w:r w:rsidRPr="00E534F6">
        <w:rPr>
          <w:rFonts w:ascii="Gentium" w:hAnsi="Gentium"/>
          <w:sz w:val="24"/>
          <w:szCs w:val="24"/>
        </w:rPr>
        <w:t xml:space="preserve"> for:  </w:t>
      </w:r>
      <w:proofErr w:type="spellStart"/>
      <w:r w:rsidRPr="00E534F6">
        <w:rPr>
          <w:rFonts w:ascii="Gentium" w:hAnsi="Gentium"/>
          <w:sz w:val="24"/>
          <w:szCs w:val="24"/>
        </w:rPr>
        <w:t>Seeta</w:t>
      </w:r>
      <w:proofErr w:type="spellEnd"/>
      <w:r w:rsidRPr="00E534F6">
        <w:rPr>
          <w:rFonts w:ascii="Gentium" w:hAnsi="Gentium"/>
          <w:sz w:val="24"/>
          <w:szCs w:val="24"/>
        </w:rPr>
        <w:t xml:space="preserve"> Rama </w:t>
      </w:r>
      <w:proofErr w:type="spellStart"/>
      <w:r w:rsidRPr="00E534F6">
        <w:rPr>
          <w:rFonts w:ascii="Gentium" w:hAnsi="Gentium"/>
          <w:sz w:val="24"/>
          <w:szCs w:val="24"/>
        </w:rPr>
        <w:t>Kalyanam</w:t>
      </w:r>
      <w:proofErr w:type="spellEnd"/>
      <w:r w:rsidRPr="00E534F6">
        <w:rPr>
          <w:rFonts w:ascii="Gentium" w:hAnsi="Gentium"/>
          <w:sz w:val="24"/>
          <w:szCs w:val="24"/>
        </w:rPr>
        <w:t xml:space="preserve"> Part - 3</w:t>
      </w:r>
    </w:p>
    <w:p w:rsidR="007C5947" w:rsidRPr="00E534F6" w:rsidRDefault="007C5947" w:rsidP="00E534F6">
      <w:pPr>
        <w:spacing w:after="0" w:line="240" w:lineRule="auto"/>
        <w:rPr>
          <w:rFonts w:ascii="Gentium" w:hAnsi="Gentium"/>
          <w:sz w:val="24"/>
          <w:szCs w:val="24"/>
        </w:rPr>
      </w:pPr>
    </w:p>
    <w:p w:rsidR="00C67ECA" w:rsidRPr="00E534F6" w:rsidRDefault="00C67ECA" w:rsidP="00E534F6">
      <w:pPr>
        <w:pBdr>
          <w:bottom w:val="single" w:sz="4" w:space="1" w:color="auto"/>
        </w:pBdr>
        <w:spacing w:after="0" w:line="240" w:lineRule="auto"/>
        <w:rPr>
          <w:rFonts w:ascii="Gentium" w:hAnsi="Gentium"/>
          <w:sz w:val="24"/>
          <w:szCs w:val="24"/>
        </w:rPr>
      </w:pPr>
    </w:p>
    <w:sectPr w:rsidR="00C67ECA" w:rsidRPr="00E534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ntium">
    <w:panose1 w:val="02000503060000020004"/>
    <w:charset w:val="00"/>
    <w:family w:val="auto"/>
    <w:pitch w:val="variable"/>
    <w:sig w:usb0="E00000FF" w:usb1="00000003" w:usb2="00000000" w:usb3="00000000" w:csb0="0000001B"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03"/>
    <w:rsid w:val="000710CC"/>
    <w:rsid w:val="000E37CF"/>
    <w:rsid w:val="00274760"/>
    <w:rsid w:val="004B3DF1"/>
    <w:rsid w:val="005032F2"/>
    <w:rsid w:val="007875A1"/>
    <w:rsid w:val="007C5947"/>
    <w:rsid w:val="008B222B"/>
    <w:rsid w:val="00994CEB"/>
    <w:rsid w:val="00B44125"/>
    <w:rsid w:val="00B72CFC"/>
    <w:rsid w:val="00BF649A"/>
    <w:rsid w:val="00C67ECA"/>
    <w:rsid w:val="00CF1E34"/>
    <w:rsid w:val="00E14790"/>
    <w:rsid w:val="00E534F6"/>
    <w:rsid w:val="00E947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3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DF1"/>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4B3DF1"/>
    <w:rPr>
      <w:color w:val="0000FF"/>
      <w:u w:val="single"/>
    </w:rPr>
  </w:style>
  <w:style w:type="character" w:customStyle="1" w:styleId="long-title">
    <w:name w:val="long-title"/>
    <w:basedOn w:val="DefaultParagraphFont"/>
    <w:rsid w:val="004B3DF1"/>
  </w:style>
  <w:style w:type="character" w:customStyle="1" w:styleId="apple-style-span">
    <w:name w:val="apple-style-span"/>
    <w:basedOn w:val="DefaultParagraphFont"/>
    <w:rsid w:val="000E37CF"/>
  </w:style>
  <w:style w:type="paragraph" w:styleId="PlainText">
    <w:name w:val="Plain Text"/>
    <w:basedOn w:val="Normal"/>
    <w:link w:val="PlainTextChar"/>
    <w:uiPriority w:val="99"/>
    <w:semiHidden/>
    <w:unhideWhenUsed/>
    <w:rsid w:val="000E37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E37CF"/>
    <w:rPr>
      <w:rFonts w:ascii="Calibri" w:hAnsi="Calibri"/>
      <w:szCs w:val="21"/>
    </w:rPr>
  </w:style>
  <w:style w:type="paragraph" w:styleId="NormalWeb">
    <w:name w:val="Normal (Web)"/>
    <w:basedOn w:val="Normal"/>
    <w:uiPriority w:val="99"/>
    <w:semiHidden/>
    <w:unhideWhenUsed/>
    <w:rsid w:val="00C67EC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67E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3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DF1"/>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4B3DF1"/>
    <w:rPr>
      <w:color w:val="0000FF"/>
      <w:u w:val="single"/>
    </w:rPr>
  </w:style>
  <w:style w:type="character" w:customStyle="1" w:styleId="long-title">
    <w:name w:val="long-title"/>
    <w:basedOn w:val="DefaultParagraphFont"/>
    <w:rsid w:val="004B3DF1"/>
  </w:style>
  <w:style w:type="character" w:customStyle="1" w:styleId="apple-style-span">
    <w:name w:val="apple-style-span"/>
    <w:basedOn w:val="DefaultParagraphFont"/>
    <w:rsid w:val="000E37CF"/>
  </w:style>
  <w:style w:type="paragraph" w:styleId="PlainText">
    <w:name w:val="Plain Text"/>
    <w:basedOn w:val="Normal"/>
    <w:link w:val="PlainTextChar"/>
    <w:uiPriority w:val="99"/>
    <w:semiHidden/>
    <w:unhideWhenUsed/>
    <w:rsid w:val="000E37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E37CF"/>
    <w:rPr>
      <w:rFonts w:ascii="Calibri" w:hAnsi="Calibri"/>
      <w:szCs w:val="21"/>
    </w:rPr>
  </w:style>
  <w:style w:type="paragraph" w:styleId="NormalWeb">
    <w:name w:val="Normal (Web)"/>
    <w:basedOn w:val="Normal"/>
    <w:uiPriority w:val="99"/>
    <w:semiHidden/>
    <w:unhideWhenUsed/>
    <w:rsid w:val="00C67EC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67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7301">
      <w:bodyDiv w:val="1"/>
      <w:marLeft w:val="0"/>
      <w:marRight w:val="0"/>
      <w:marTop w:val="0"/>
      <w:marBottom w:val="0"/>
      <w:divBdr>
        <w:top w:val="none" w:sz="0" w:space="0" w:color="auto"/>
        <w:left w:val="none" w:sz="0" w:space="0" w:color="auto"/>
        <w:bottom w:val="none" w:sz="0" w:space="0" w:color="auto"/>
        <w:right w:val="none" w:sz="0" w:space="0" w:color="auto"/>
      </w:divBdr>
    </w:div>
    <w:div w:id="271983645">
      <w:bodyDiv w:val="1"/>
      <w:marLeft w:val="0"/>
      <w:marRight w:val="0"/>
      <w:marTop w:val="0"/>
      <w:marBottom w:val="0"/>
      <w:divBdr>
        <w:top w:val="none" w:sz="0" w:space="0" w:color="auto"/>
        <w:left w:val="none" w:sz="0" w:space="0" w:color="auto"/>
        <w:bottom w:val="none" w:sz="0" w:space="0" w:color="auto"/>
        <w:right w:val="none" w:sz="0" w:space="0" w:color="auto"/>
      </w:divBdr>
    </w:div>
    <w:div w:id="306905168">
      <w:bodyDiv w:val="1"/>
      <w:marLeft w:val="0"/>
      <w:marRight w:val="0"/>
      <w:marTop w:val="0"/>
      <w:marBottom w:val="0"/>
      <w:divBdr>
        <w:top w:val="none" w:sz="0" w:space="0" w:color="auto"/>
        <w:left w:val="none" w:sz="0" w:space="0" w:color="auto"/>
        <w:bottom w:val="none" w:sz="0" w:space="0" w:color="auto"/>
        <w:right w:val="none" w:sz="0" w:space="0" w:color="auto"/>
      </w:divBdr>
    </w:div>
    <w:div w:id="389422329">
      <w:bodyDiv w:val="1"/>
      <w:marLeft w:val="0"/>
      <w:marRight w:val="0"/>
      <w:marTop w:val="0"/>
      <w:marBottom w:val="0"/>
      <w:divBdr>
        <w:top w:val="none" w:sz="0" w:space="0" w:color="auto"/>
        <w:left w:val="none" w:sz="0" w:space="0" w:color="auto"/>
        <w:bottom w:val="none" w:sz="0" w:space="0" w:color="auto"/>
        <w:right w:val="none" w:sz="0" w:space="0" w:color="auto"/>
      </w:divBdr>
    </w:div>
    <w:div w:id="667169231">
      <w:bodyDiv w:val="1"/>
      <w:marLeft w:val="0"/>
      <w:marRight w:val="0"/>
      <w:marTop w:val="0"/>
      <w:marBottom w:val="0"/>
      <w:divBdr>
        <w:top w:val="none" w:sz="0" w:space="0" w:color="auto"/>
        <w:left w:val="none" w:sz="0" w:space="0" w:color="auto"/>
        <w:bottom w:val="none" w:sz="0" w:space="0" w:color="auto"/>
        <w:right w:val="none" w:sz="0" w:space="0" w:color="auto"/>
      </w:divBdr>
    </w:div>
    <w:div w:id="930891779">
      <w:bodyDiv w:val="1"/>
      <w:marLeft w:val="0"/>
      <w:marRight w:val="0"/>
      <w:marTop w:val="0"/>
      <w:marBottom w:val="0"/>
      <w:divBdr>
        <w:top w:val="none" w:sz="0" w:space="0" w:color="auto"/>
        <w:left w:val="none" w:sz="0" w:space="0" w:color="auto"/>
        <w:bottom w:val="none" w:sz="0" w:space="0" w:color="auto"/>
        <w:right w:val="none" w:sz="0" w:space="0" w:color="auto"/>
      </w:divBdr>
    </w:div>
    <w:div w:id="1026754932">
      <w:bodyDiv w:val="1"/>
      <w:marLeft w:val="0"/>
      <w:marRight w:val="0"/>
      <w:marTop w:val="0"/>
      <w:marBottom w:val="0"/>
      <w:divBdr>
        <w:top w:val="none" w:sz="0" w:space="0" w:color="auto"/>
        <w:left w:val="none" w:sz="0" w:space="0" w:color="auto"/>
        <w:bottom w:val="none" w:sz="0" w:space="0" w:color="auto"/>
        <w:right w:val="none" w:sz="0" w:space="0" w:color="auto"/>
      </w:divBdr>
    </w:div>
    <w:div w:id="1044060291">
      <w:bodyDiv w:val="1"/>
      <w:marLeft w:val="0"/>
      <w:marRight w:val="0"/>
      <w:marTop w:val="0"/>
      <w:marBottom w:val="0"/>
      <w:divBdr>
        <w:top w:val="none" w:sz="0" w:space="0" w:color="auto"/>
        <w:left w:val="none" w:sz="0" w:space="0" w:color="auto"/>
        <w:bottom w:val="none" w:sz="0" w:space="0" w:color="auto"/>
        <w:right w:val="none" w:sz="0" w:space="0" w:color="auto"/>
      </w:divBdr>
    </w:div>
    <w:div w:id="1123573426">
      <w:bodyDiv w:val="1"/>
      <w:marLeft w:val="0"/>
      <w:marRight w:val="0"/>
      <w:marTop w:val="0"/>
      <w:marBottom w:val="0"/>
      <w:divBdr>
        <w:top w:val="none" w:sz="0" w:space="0" w:color="auto"/>
        <w:left w:val="none" w:sz="0" w:space="0" w:color="auto"/>
        <w:bottom w:val="none" w:sz="0" w:space="0" w:color="auto"/>
        <w:right w:val="none" w:sz="0" w:space="0" w:color="auto"/>
      </w:divBdr>
    </w:div>
    <w:div w:id="1130707212">
      <w:bodyDiv w:val="1"/>
      <w:marLeft w:val="0"/>
      <w:marRight w:val="0"/>
      <w:marTop w:val="0"/>
      <w:marBottom w:val="0"/>
      <w:divBdr>
        <w:top w:val="none" w:sz="0" w:space="0" w:color="auto"/>
        <w:left w:val="none" w:sz="0" w:space="0" w:color="auto"/>
        <w:bottom w:val="none" w:sz="0" w:space="0" w:color="auto"/>
        <w:right w:val="none" w:sz="0" w:space="0" w:color="auto"/>
      </w:divBdr>
    </w:div>
    <w:div w:id="1451120568">
      <w:bodyDiv w:val="1"/>
      <w:marLeft w:val="0"/>
      <w:marRight w:val="0"/>
      <w:marTop w:val="0"/>
      <w:marBottom w:val="0"/>
      <w:divBdr>
        <w:top w:val="none" w:sz="0" w:space="0" w:color="auto"/>
        <w:left w:val="none" w:sz="0" w:space="0" w:color="auto"/>
        <w:bottom w:val="none" w:sz="0" w:space="0" w:color="auto"/>
        <w:right w:val="none" w:sz="0" w:space="0" w:color="auto"/>
      </w:divBdr>
    </w:div>
    <w:div w:id="1684018018">
      <w:bodyDiv w:val="1"/>
      <w:marLeft w:val="0"/>
      <w:marRight w:val="0"/>
      <w:marTop w:val="0"/>
      <w:marBottom w:val="0"/>
      <w:divBdr>
        <w:top w:val="none" w:sz="0" w:space="0" w:color="auto"/>
        <w:left w:val="none" w:sz="0" w:space="0" w:color="auto"/>
        <w:bottom w:val="none" w:sz="0" w:space="0" w:color="auto"/>
        <w:right w:val="none" w:sz="0" w:space="0" w:color="auto"/>
      </w:divBdr>
    </w:div>
    <w:div w:id="1938635184">
      <w:bodyDiv w:val="1"/>
      <w:marLeft w:val="0"/>
      <w:marRight w:val="0"/>
      <w:marTop w:val="0"/>
      <w:marBottom w:val="0"/>
      <w:divBdr>
        <w:top w:val="none" w:sz="0" w:space="0" w:color="auto"/>
        <w:left w:val="none" w:sz="0" w:space="0" w:color="auto"/>
        <w:bottom w:val="none" w:sz="0" w:space="0" w:color="auto"/>
        <w:right w:val="none" w:sz="0" w:space="0" w:color="auto"/>
      </w:divBdr>
    </w:div>
    <w:div w:id="1968049746">
      <w:bodyDiv w:val="1"/>
      <w:marLeft w:val="0"/>
      <w:marRight w:val="0"/>
      <w:marTop w:val="0"/>
      <w:marBottom w:val="0"/>
      <w:divBdr>
        <w:top w:val="none" w:sz="0" w:space="0" w:color="auto"/>
        <w:left w:val="none" w:sz="0" w:space="0" w:color="auto"/>
        <w:bottom w:val="none" w:sz="0" w:space="0" w:color="auto"/>
        <w:right w:val="none" w:sz="0" w:space="0" w:color="auto"/>
      </w:divBdr>
    </w:div>
    <w:div w:id="2010017986">
      <w:bodyDiv w:val="1"/>
      <w:marLeft w:val="0"/>
      <w:marRight w:val="0"/>
      <w:marTop w:val="0"/>
      <w:marBottom w:val="0"/>
      <w:divBdr>
        <w:top w:val="none" w:sz="0" w:space="0" w:color="auto"/>
        <w:left w:val="none" w:sz="0" w:space="0" w:color="auto"/>
        <w:bottom w:val="none" w:sz="0" w:space="0" w:color="auto"/>
        <w:right w:val="none" w:sz="0" w:space="0" w:color="auto"/>
      </w:divBdr>
    </w:div>
    <w:div w:id="21197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yajitray.org/films/devi.htm" TargetMode="External"/><Relationship Id="rId13" Type="http://schemas.openxmlformats.org/officeDocument/2006/relationships/hyperlink" Target="http://www.youtube.com/watch?v=y7yLmE6eOUs" TargetMode="External"/><Relationship Id="rId3" Type="http://schemas.openxmlformats.org/officeDocument/2006/relationships/settings" Target="settings.xml"/><Relationship Id="rId7" Type="http://schemas.openxmlformats.org/officeDocument/2006/relationships/hyperlink" Target="http://www.southasia.wisc.edu/films/wages.html" TargetMode="External"/><Relationship Id="rId12" Type="http://schemas.openxmlformats.org/officeDocument/2006/relationships/hyperlink" Target="http://www.montclair.edu/RISA/biblio/b-filmSurveyC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thestoryofindia/" TargetMode="External"/><Relationship Id="rId11" Type="http://schemas.openxmlformats.org/officeDocument/2006/relationships/hyperlink" Target="http://tinyurl.com/8e8dbfx" TargetMode="External"/><Relationship Id="rId5" Type="http://schemas.openxmlformats.org/officeDocument/2006/relationships/hyperlink" Target="http://www.youtube.com/watch?v=rY4Q2xx7BTc" TargetMode="External"/><Relationship Id="rId15" Type="http://schemas.openxmlformats.org/officeDocument/2006/relationships/theme" Target="theme/theme1.xml"/><Relationship Id="rId10" Type="http://schemas.openxmlformats.org/officeDocument/2006/relationships/hyperlink" Target="http://www.southasia.wisc.edu/films/fourth.html" TargetMode="External"/><Relationship Id="rId4" Type="http://schemas.openxmlformats.org/officeDocument/2006/relationships/webSettings" Target="webSettings.xml"/><Relationship Id="rId9" Type="http://schemas.openxmlformats.org/officeDocument/2006/relationships/hyperlink" Target="http://www.onlinefilm.org/de_DE/film/511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10</cp:revision>
  <dcterms:created xsi:type="dcterms:W3CDTF">2012-09-16T19:49:00Z</dcterms:created>
  <dcterms:modified xsi:type="dcterms:W3CDTF">2012-10-01T14:53:00Z</dcterms:modified>
</cp:coreProperties>
</file>